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2.10 Метрическая система</w:t>
      </w:r>
    </w:p>
    <w:p>
      <w:pPr>
        <w:keepNext/>
        <w:widowControl/>
      </w:pPr>
      <w:r>
        <w:rPr>
          <w:sz w:val="20"/>
        </w:rPr>
        <w:t>2. Познание, наука и измерения</w:t>
      </w:r>
    </w:p>
    <w:p>
      <w:pPr>
        <w:keepNext/>
        <w:widowControl/>
      </w:pPr>
      <w:r>
        <w:rPr>
          <w:sz w:val="20"/>
        </w:rPr>
        <w:t>Период: 1790-е годы — реформы Французской революции; позднее — международное развитие системы СИ | Основные участники: комиссии Французской академии наук; позднее Международное бюро мер и весов, BIPM, и разработчики СИ</w:t>
      </w:r>
    </w:p>
    <w:p>
      <w:pPr>
        <w:widowControl/>
      </w:pPr>
      <w:r>
        <w:t>Метрическая система построила измерения на десятичных кратных общих единиц — метра, килограмма и связанных с ними величин. Вместо множества местных мер появился язык, понятный науке и торговле разных стран.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Революционная Франция стремилась заменить местные футы, фунты и меры объёма едиными единицами.</w:t>
      </w:r>
    </w:p>
    <w:p>
      <w:pPr>
        <w:pStyle w:val="ListBullet"/>
        <w:widowControl/>
      </w:pPr>
      <w:r>
        <w:t>Первоначально метр связали с долей земного меридиана, измерявшегося в 1790-х годах.</w:t>
      </w:r>
    </w:p>
    <w:p>
      <w:pPr>
        <w:pStyle w:val="ListBullet"/>
        <w:widowControl/>
      </w:pPr>
      <w:r>
        <w:t>Десятичные приставки «кило-», «милли-» и другие упростили пересчёт масштаба.</w:t>
      </w:r>
    </w:p>
    <w:p>
      <w:pPr>
        <w:pStyle w:val="ListBullet"/>
        <w:widowControl/>
      </w:pPr>
      <w:r>
        <w:t>Позднее определения килограмма и метра в СИ перешли от металлических образцов к природным константам.</w:t>
      </w:r>
    </w:p>
    <w:p>
      <w:pPr>
        <w:pStyle w:val="ListBullet"/>
        <w:widowControl/>
      </w:pPr>
      <w:r>
        <w:t>Большая часть мира сегодня торгует и обучает в метрических или совместимых с СИ единицах.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Метрическая система — согласованное семейство единиц, основанное главным образом на степенях десяти. Длина, масса и связанные величины соединяются через основные единицы и десятичные приставки. Перевод миллиметров в километры требует переноса запятой, а не особого местного правила. Международная система единиц, СИ, или SI, продолжает этот подход, включая ампер, кельвин, моль и канделу и всё больше опираясь на физические константы. Это общая линейка для рынка, лаборатории и карты: незнакомым людям не нужно запоминать обычаи каждого города.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Метрическая реформа была коллективным научным и политическим проектом революционной Франции под руководством академических комиссий. Деламбр и Мешен измеряли дугу меридиана для определения метра; химики и приборостроители создавали эталоны массы. Позднее специалисты Международного бюро мер и весов, известного по французскому сокращению BIPM, и национальных лабораторий совершенствовали образцы, а в XXI веке переопределили единицы через константы. Хранители местных мер теряли исключительное влияние, а ответственность переходила к международным комиссиям.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 1790-х годах Франция законодательно ввела десятичные меры в стремлении к рациональному порядку. Даже внутри страны переход занял десятилетия убеждения и административных усилий; в XIX веке последовали соседние государства. Договоры и промышленные выставки распространяли метр и килограмм как язык торговли. СИ 1960 года и дальнейшие переопределения обновили систему, сохранив десятичную согласованность. Некоторые страны оставили привычные единицы в быту, хотя наука перешла на метрические. Перемена была долгим переходом, а не результатом одного утреннего указа.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Общие единицы позволяют воспроизводить опыты: результат лаборатории можно проверить в другом месте, если «метр» и «секунда» означают одно и то же. Десятичная структура уменьшает ошибки пересчёта и облегчает проверку размерностей. Переход от Земли к материальным эталонам, а затем к константам развивал метрологию — науку об измерениях и их неизменной основе. Спектроскопия, электроника и химия используют прослеживаемые цепочки калибровки, ставшие привычными благодаря метрическому подходу.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Мировое производство, дозирование лекарств и метеосводки предполагают владение метрическими единицами. Инженерные чертежи, стандарты Международной организации по стандартизации, ISO, и научные журналы в основном используют СИ. Цифровые датчики обычно сообщают результаты в этих единицах, а программы выполняют пересчёты, где возвращение неметрических мер всё ещё вызывает ошибки. Космонавтика и физика высоких энергий воспринимают согласованные единицы как инфраструктуру. Переопределение килограмма через постоянную Планка показывает: систему можно углублять, не отказываясь от удобной для обучения десятичной основы.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Продавцы и школьники учили новые названия привычных количеств; менялись записи в рецептах, дорожные знаки и выражение роста человека. Международная торговля становилась проще, когда литр везде означал литр. При сосуществовании двух систем сохранялась путаница; ошибки пересчёта до сих пор стоят денег, а изредка и жизней. Но для большинства людей метрические меры стали незаметной основой честного обмена и ясности медицинских назначений.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Alder, Ken. The Measure of All Things. New York: Free Press, 2002.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'Metric system.' </w:t>
      </w:r>
      <w:hyperlink r:id="rId9">
        <w:r>
          <w:rPr>
            <w:sz w:val="20"/>
          </w:rPr>
          <w:t>https://www.britannica.com/science/metric-system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BIPM. The International System of Units (SI). </w:t>
      </w:r>
      <w:hyperlink r:id="rId10">
        <w:r>
          <w:rPr>
            <w:sz w:val="20"/>
          </w:rPr>
          <w:t>https://www.bipm.org/en/measurement-units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NIST. Metric (SI) resources. </w:t>
      </w:r>
      <w:hyperlink r:id="rId11">
        <w:r>
          <w:rPr>
            <w:sz w:val="20"/>
          </w:rPr>
          <w:t>https://www.nist.gov/pml/owm/metric-si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Musee des Arts et Metiers (Paris). Historic metric standards. </w:t>
      </w:r>
      <w:hyperlink r:id="rId12">
        <w:r>
          <w:rPr>
            <w:sz w:val="20"/>
          </w:rPr>
          <w:t>https://www.arts-et-metiers.net/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metric-system" TargetMode="External"/><Relationship Id="rId10" Type="http://schemas.openxmlformats.org/officeDocument/2006/relationships/hyperlink" Target="https://www.bipm.org/en/measurement-units" TargetMode="External"/><Relationship Id="rId11" Type="http://schemas.openxmlformats.org/officeDocument/2006/relationships/hyperlink" Target="https://www.nist.gov/pml/owm/metric-si" TargetMode="External"/><Relationship Id="rId12" Type="http://schemas.openxmlformats.org/officeDocument/2006/relationships/hyperlink" Target="https://www.arts-et-metiers.net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Метрическая система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