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2.5 Механические часы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конец XIII–XIV века — европейские механические башенные часы; водяные часы существовали раньше в разных странах | Основные участники: средневековые европейские часовщики; более ранние китайские и исламские традиции водяных часов; позднее Гюйгенс и другие исследователи маятников</w:t>
      </w:r>
    </w:p>
    <w:p>
      <w:pPr>
        <w:widowControl/>
      </w:pPr>
      <w:r>
        <w:t>Механические часы делят сутки с помощью шестерён и спускового механизма, позволяющего колесу двигаться равномерными шагами. Сначала часы отбивали равные промежутки времени над городами, а позднее стали достаточно точными для науки и навигации.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 концу XIII и в XIV веке в европейских городах появляются механические часы с гиревым приводом.</w:t>
      </w:r>
    </w:p>
    <w:p>
      <w:pPr>
        <w:pStyle w:val="ListBullet"/>
        <w:widowControl/>
      </w:pPr>
      <w:r>
        <w:t>Ключевой узел — спуск: он дозирует передачу энергии, превращая свободное вращение в отдельные такты.</w:t>
      </w:r>
    </w:p>
    <w:p>
      <w:pPr>
        <w:pStyle w:val="ListBullet"/>
        <w:widowControl/>
      </w:pPr>
      <w:r>
        <w:t>Общественные башенные часы сначала отмечали городской распорядок, ещё до широкого распространения равных часов.</w:t>
      </w:r>
    </w:p>
    <w:p>
      <w:pPr>
        <w:pStyle w:val="ListBullet"/>
        <w:widowControl/>
      </w:pPr>
      <w:r>
        <w:t>В XVII веке Христиан Гюйгенс применил маятник и повысил точность часов.</w:t>
      </w:r>
    </w:p>
    <w:p>
      <w:pPr>
        <w:pStyle w:val="ListBullet"/>
        <w:widowControl/>
      </w:pPr>
      <w:r>
        <w:t>Надёжный счёт времени позднее стал основой работы фабрик, железных дорог и определения долготы в море.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Механические часы измеряют время, управляя высвобождением запасённой энергии — обычно опускающейся гири или заведённой пружины — через систему шестерён. Главный узел, спусковой механизм, поочерёдно задерживает и отпускает колесо небольшими равномерными шагами. Вместо стремительного раскручивания возникает размеренное тиканье. Стрелки или колокола сообщают время даже тем, кто не видит Солнца. Движение словно отмеряется по капле: сила тяжести или пружина задаёт общий ритм жизни.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Назвать одного изобретателя первых механических часов нельзя. Средневековые европейские мастера устанавливали в церквях и городских башнях ранние механизмы с коронным спуском и фолиотом — колеблющимся регулятором. Основные документы и сохранившиеся конструкции относятся к концу XIII и XIV веку. В Китае и исламском мире сложные водяные часы и астрономические устройства существовали за столетия до этого. Позднее Гюйгенс и другие мастера повышали точность с помощью маятников и усовершенствованных спусков. Это история накопленного ремесленного опыта, а не единственного озарения.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XIV веку во многих европейских городах колокола приводились в действие часовым механизмом, а не только рукой звонаря. По современным меркам ранние машины были неточны, отставая или уходя вперёд на значительную часть часа. Тем не менее они упорядочивали рынки, молитвы и смены стражи. Затем появились домашние пружинные часы; после 1656 года маятниковые часы сделали научные измерения времени гораздо точнее. В XVIII веке морские хронометры наконец сохраняли ход в море достаточно хорошо для определения долготы.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Науке нужны воспроизводимые промежутки времени. Механические часы превратили время в лабораторную величину, которую можно сопоставлять между наблюдениями и приборами. Теория маятника связала геометрию, тяготение и период колебаний; погрешность хода стала величиной, которую измеряют и уменьшают. Астрономия, физические опыты и позднейшая телеграфная синхронизация предполагают общий счёт секунд. Спуск также показывает принципы обратной связи и регулирования, позднее применённые в регуляторах машин и электронике.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Равные часы изменили труд: смены, школьные звонки и железнодорожные расписания предполагают одинаковую минуту в разных городах. Точные часы помогли определять долготу, составлять карты и плавать по всему миру. Кварцевые и атомные часы основаны на другой физике, но унаследовали общественную роль башенных — задавать общий эталон. Фабрики согласовывали машины по секундам, лаборатории измеряли время реакций.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стали жить по колоколу не меньше, чем по восходу. Появилась возможность точно назначать встречи, платить за час работы и согласовывать поездки. Монастыри и города получили общий ритм; позднее работники столкнулись с дисциплиной времени, иногда вызывавшей недовольство. Карманные часы сделали этот ритм личным. Беспокойство из-за опозданий — одно из чувств современной жизни, появлению которых помогли часы. Но те же устройства освободили науку и дальние деловые связи от необходимости угадывать час по тени на стене.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Landes, David S. Revolution in Time: Clocks and the Making of the Modern World. Cambridge, MA: Harvard University Press, 1983.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'Clock.' </w:t>
      </w:r>
      <w:hyperlink r:id="rId9">
        <w:r>
          <w:rPr>
            <w:sz w:val="20"/>
          </w:rPr>
          <w:t>https://www.britannica.com/technology/clock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'Escapement.' </w:t>
      </w:r>
      <w:hyperlink r:id="rId10">
        <w:r>
          <w:rPr>
            <w:sz w:val="20"/>
          </w:rPr>
          <w:t>https://www.britannica.com/technology/escapement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'A Short History of Telling Time.' </w:t>
      </w:r>
      <w:hyperlink r:id="rId11">
        <w:r>
          <w:rPr>
            <w:sz w:val="20"/>
          </w:rPr>
          <w:t>https://www.smithsonianmag.com/innovation/short-history-telling-time-180969353/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lock" TargetMode="External"/><Relationship Id="rId10" Type="http://schemas.openxmlformats.org/officeDocument/2006/relationships/hyperlink" Target="https://www.britannica.com/technology/escapement" TargetMode="External"/><Relationship Id="rId11" Type="http://schemas.openxmlformats.org/officeDocument/2006/relationships/hyperlink" Target="https://www.smithsonianmag.com/innovation/short-history-telling-time-180969353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Механические часы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