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3.12 Контейнерные перевозки</w:t>
      </w:r>
    </w:p>
    <w:p>
      <w:pPr>
        <w:keepNext/>
        <w:widowControl/>
      </w:pPr>
      <w:r>
        <w:rPr>
          <w:sz w:val="20"/>
        </w:rPr>
        <w:t>3. Промышленность, энергия и транспорт</w:t>
      </w:r>
    </w:p>
    <w:p>
      <w:pPr>
        <w:keepNext/>
        <w:widowControl/>
      </w:pPr>
      <w:r>
        <w:rPr>
          <w:sz w:val="20"/>
        </w:rPr>
        <w:t>Период: с 1956 года — контейнерная служба Маклина; 1960–1970-е годы — стандартизация ISO и мировое распространение | Основные участники: Малком Маклин, перевозчики, порты и организации стандартизации, согласовавшие размеры контейнеров</w:t>
      </w:r>
    </w:p>
    <w:p>
      <w:pPr>
        <w:widowControl/>
      </w:pPr>
      <w:r>
        <w:t>Товары помещают в стандартные металлические контейнеры, которые без перегрузки содержимого переходят с грузовика на судно и поезд. Это резко сократило затраты труда и времени в морской торговле и изменило порты и цепочки поставок.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1956 году Малком Маклин открыл контейнерное судоходное сообщение из Ньюарка.</w:t>
      </w:r>
    </w:p>
    <w:p>
      <w:pPr>
        <w:pStyle w:val="ListBullet"/>
        <w:widowControl/>
      </w:pPr>
      <w:r>
        <w:t>Размеры по стандартам ISO позволяют штабелировать и передавать контейнеры между перевозчиками по всему миру.</w:t>
      </w:r>
    </w:p>
    <w:p>
      <w:pPr>
        <w:pStyle w:val="ListBullet"/>
        <w:widowControl/>
      </w:pPr>
      <w:r>
        <w:t>Раньше погрузка отдельных ящиков вручную могла занимать дни.</w:t>
      </w:r>
    </w:p>
    <w:p>
      <w:pPr>
        <w:pStyle w:val="ListBullet"/>
        <w:widowControl/>
      </w:pPr>
      <w:r>
        <w:t>Контейнеризация сократила кражи, повреждения и потребность в портовом труде на тонну груза.</w:t>
      </w:r>
    </w:p>
    <w:p>
      <w:pPr>
        <w:pStyle w:val="ListBullet"/>
        <w:widowControl/>
      </w:pPr>
      <w:r>
        <w:t>Мировые производственные сети зависят от дешёвого и предсказуемого перемещения контейнеров.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Контейнерные перевозки используют закрытые стальные ящики согласованных размеров, которые можно складывать друг на друга. Один контейнер проходит через судно, поезд и грузовик без распаковки при каждой пересадке. Кран поднимает его целиком, а груз остаётся закрытым от фабрики до склада. Новшество — не просто металлический ящик, а стандартизация и согласование разных видов транспорта. Это похоже на общий размер чемодана, который принимают все порты, грузовики и поезда.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Американский предприниматель грузовых перевозок Малком Маклин продвигал практическую систему перевозки контейнеров судами, начав с Ideal X в 1956 году. Он не изобрёл металлический ящик сам по себе, а добился того, чтобы порты, профсоюзы и судостроители рассматривали контейнер как единицу перевозки. Позднее Международная организация по стандартизации, ISO, и многочисленные инженеры терминалов закрепили общие размеры. Заслуга соединяет замысел Маклина и согласие отрасли измерять одинаково.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После 1956 года маршруты множились; к концу 1960-х и в 1970-х стандартные контейнеры и суда с ячеистыми трюмами стали преобладать в дальних грузоперевозках. Порты перестраивали под козловые краны и обширные площадки штабелей, старые узкие причалы пустели. Автомобильный и железнодорожный транспорт приспосабливал шасси и вагоны. Система росла, поскольку дешевела перевозка тонны на километр или милю. Сегодня почти каждый импортный товар на полке какое-то время провёл в контейнере.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Контейнеризация воплощает науку логистики: расчёт очередей, устойчивость штабелей, устройство судовых ячеек и оптимизацию сети. Стандартные размеры применяют точные измерения к торговле. Информационные системы отслеживают миллионы контейнеров — ранний пример крупных систем управления поставками. Поворотные крепления, краны и корпуса судов должны соответствовать одной геометрии. Простой ящик скрывает множество задач измерения и контроля.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При дешёвом и регулярном морском пути фабрика могла находиться далеко от покупателей. Контейнеры поддержали производство точно к сроку и международные закупки. Следом появились гигантские суда и автоматизированные терминалы. Теперь вокруг тех же контейнеров идут споры об экологии и заторах. Склады электронной торговли в глубине суши — продолжение контейнерного причала.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Снижение фрахтовых расходов удешевило одежду, электронику и сырьё для пищевой отрасли. Портовый труд изменился: меньше грузчиков на тонну, другие навыки, острые конфликты. Приморские города перестраивались вокруг терминалов и автомагистралей. Когда канал перекрыт или пандемия нарушает работу портов, пустые полки показывают, насколько повседневная жизнь зависит от контейнера.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Levinson, Marc. The Box: How the Shipping Container Made the World Smaller and the World Economy Bigger. Princeton: Princeton University Press, 2006.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'Containerization.' </w:t>
      </w:r>
      <w:hyperlink r:id="rId9">
        <w:r>
          <w:rPr>
            <w:sz w:val="20"/>
          </w:rPr>
          <w:t>https://www.britannica.com/technology/containerization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ISO. Freight containers — standards overview. </w:t>
      </w:r>
      <w:hyperlink r:id="rId10">
        <w:r>
          <w:rPr>
            <w:sz w:val="20"/>
          </w:rPr>
          <w:t>https://www.iso.org/committee/51156.html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Пресса, научно-популярные и справочные материалы</w:t>
      </w:r>
    </w:p>
    <w:p>
      <w:pPr>
        <w:widowControl/>
      </w:pPr>
      <w:r>
        <w:rPr>
          <w:sz w:val="20"/>
        </w:rPr>
        <w:t xml:space="preserve">1. Smithsonian Magazine. Reporting on Malcom McLean and the container revolution. </w:t>
      </w:r>
      <w:hyperlink r:id="rId11">
        <w:r>
          <w:rPr>
            <w:sz w:val="20"/>
          </w:rPr>
          <w:t>https://www.smithsonianmag.com/innovation/how-shipping-container-made-world-smaller-and-world-economy-bigger-180964208/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containerization" TargetMode="External"/><Relationship Id="rId10" Type="http://schemas.openxmlformats.org/officeDocument/2006/relationships/hyperlink" Target="https://www.iso.org/committee/51156.html" TargetMode="External"/><Relationship Id="rId11" Type="http://schemas.openxmlformats.org/officeDocument/2006/relationships/hyperlink" Target="https://www.smithsonianmag.com/innovation/how-shipping-container-made-world-smaller-and-world-economy-bigger-180964208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Контейнерные перевозки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