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3.17 Трубопроводы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с конца XIX века — нефтепроводы; ранее — водоводы; позднее газовые и продуктовые сети | Основные участники: инженеры нефтяных районов Пенсильвании и Кавказа, затем государственные и корпоративные трубопроводные объединения мира</w:t>
      </w:r>
    </w:p>
    <w:p>
      <w:pPr>
        <w:widowControl/>
      </w:pPr>
      <w:r>
        <w:t>Трубопроводы непрерывно перемещают воду, нефть, природный газ и нефтепродукты по суше. Массовая перевозка энергетического сырья стала тише и стабильнее, чем бесконечные цепочки повозок или цистерн.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Города давно использовали акведуки и водопровод; промышленность перенесла принцип на углеводороды.</w:t>
      </w:r>
    </w:p>
    <w:p>
      <w:pPr>
        <w:pStyle w:val="ListBullet"/>
        <w:widowControl/>
      </w:pPr>
      <w:r>
        <w:t>Нефтяные подъёмы XIX века стимулировали ранние дальние линии сырой нефти.</w:t>
      </w:r>
    </w:p>
    <w:p>
      <w:pPr>
        <w:pStyle w:val="ListBullet"/>
        <w:widowControl/>
      </w:pPr>
      <w:r>
        <w:t>Насосы, компрессоры, клапаны и контрольные системы поддерживают поток современных сетей.</w:t>
      </w:r>
    </w:p>
    <w:p>
      <w:pPr>
        <w:pStyle w:val="ListBullet"/>
        <w:widowControl/>
      </w:pPr>
      <w:r>
        <w:t>По сравнению с некоторыми сухопутными альтернативами трубы снижают риск разливов и краж, но создают риски утечек и отчуждения полосы земли.</w:t>
      </w:r>
    </w:p>
    <w:p>
      <w:pPr>
        <w:pStyle w:val="ListBullet"/>
        <w:widowControl/>
      </w:pPr>
      <w:r>
        <w:t>Геополитика часто следует карте собственности на трубу и границ, которые она пересекает.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Трубопровод — герметичный канал, по которому жидкость или газ под давлением либо действием тяжести движется от источника к потребителю: речная вода в город, нефть на завод, газ на электростанцию. Станции вдоль трассы добавляют энергию, клапаны разделяют участки для безопасности. Контроль давления и расхода помогает обнаруживать утечки. Это словно построенная и закопанная река: непрерывная массовая перевозка без постоянной перегрузки на колёса или суда.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Воду подавали трубами и акведуками с древности. Применение к нефти и газу стало инженерным ответом промышленной эпохи на беспорядок быстро растущих промыслов. Пенсильвания, Баку, позднее ближневосточные и сибирские месторождения стимулировали длинные практические линии. Металлурги, сварщики и специалисты по коррозии делят заслугу с финансистами, оплачивавшими трассы. Труба не принадлежит одному имени: её историю создавали объединения и организации стандартов.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конце XIX века нефтепроводы доказали возможность коммерческой транспортировки углеводородов по трубам. Войны XX века и послевоенный рост создали континентальные нефтегазовые сети. Подводные трубы и перевозка сжиженного природного газа, СПГ, позднее конкурировали и дополняли их. Рытьё, сварка и испытания давлением стали обычными операциями энергетических государств. В глубине суши трубы выигрывали у обозов, а на морских путях часть грузов продолжали нести танкеры.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Течение в трубопроводе — задача механики сред с ограничениями: потери на трение, многофазный поток и скачки давления. Материаловедение борется с коррозией, дефектами сварки и усталостью металла. Обнаружение утечек объединяет датчики и статистические сигналы тревоги. Управление целостностью — анализ риска сооружений, работающих десятилетиями. Подземная линия становится скрытой лабораторией давления, химии и взаимодействия с грунтом.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Нефтеперерабатывающие заводы, нефтехимические комплексы и газовые электростанции располагаются вдоль трубных сетей. Соединительные линии считаются стратегическими для энергетической безопасности. Предложения перевозить водород и углекислый газ, CO₂, используют ту же логику коридоров для новых климатических задач. Экологическое право отчасти развивалось в ответ на разливы и споры о праве прокладки. Цифровые двойники — компьютерные модели объектов — и диагностические приборы служат прежней идее непрерывного потока.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Города сжигали газ, не видя месторождения, фабрики получали нефть без повозок на улицах. Сельская земля становилась полосой размещения труб с платой, риском и протестами. Взрывы и утечки, хотя редкие в расчёте на километр, надолго оставались в памяти пострадавших мест. Повседневные тепло и мобильность часто приходят по тихой подземной артерии, незаметной до отказа или конфликта вокруг неё.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Castaneda, Christopher J. Invisible Fuel: Manufactured and Natural Gas in America, 1800-2000. New York: Twayne, 1999.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'Pipeline.' </w:t>
      </w:r>
      <w:hyperlink r:id="rId9">
        <w:r>
          <w:rPr>
            <w:sz w:val="20"/>
          </w:rPr>
          <w:t>https://www.britannica.com/technology/pipeline-technology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'Petroleum.' </w:t>
      </w:r>
      <w:hyperlink r:id="rId10">
        <w:r>
          <w:rPr>
            <w:sz w:val="20"/>
          </w:rPr>
          <w:t>https://www.britannica.com/science/petroleum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U.S. Energy Information Administration. Oil and petroleum transport explainers. </w:t>
      </w:r>
      <w:hyperlink r:id="rId11">
        <w:r>
          <w:rPr>
            <w:sz w:val="20"/>
          </w:rPr>
          <w:t>https://www.eia.gov/energyexplained/oil-and-petroleum-products/where-our-oil-comes-from.php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Energy and oil industry objects and stories. </w:t>
      </w:r>
      <w:hyperlink r:id="rId12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pipeline-technology" TargetMode="External"/><Relationship Id="rId10" Type="http://schemas.openxmlformats.org/officeDocument/2006/relationships/hyperlink" Target="https://www.britannica.com/science/petroleum" TargetMode="External"/><Relationship Id="rId11" Type="http://schemas.openxmlformats.org/officeDocument/2006/relationships/hyperlink" Target="https://www.eia.gov/energyexplained/oil-and-petroleum-products/where-our-oil-comes-from.php" TargetMode="External"/><Relationship Id="rId12" Type="http://schemas.openxmlformats.org/officeDocument/2006/relationships/hyperlink" Target="https://www.sciencemuseum.org.uk/objects-and-stories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Трубопроводы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