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4.12 Мыло и гигиена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древность — раннее мыло и мытьё; с XIX века — микробная теория и общественные кампании | Основные участники: древние мыловаренные культуры, Игнац Земмельвейс, Флоренс Найтингейл, санитарные реформаторы, позднее промышленники</w:t>
      </w:r>
    </w:p>
    <w:p>
      <w:pPr>
        <w:widowControl/>
      </w:pPr>
      <w:r>
        <w:t>Мыло удаляет жир и микробов с кожи и поверхностей; гигиена превращает мытьё в привычку, правило и инфраструктуру. Вместе они прерывали передачу инфекций задолго до антибиотиков.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Мылоподобные вещества известны на древнем Ближнем Востоке и в Средиземноморье.</w:t>
      </w:r>
    </w:p>
    <w:p>
      <w:pPr>
        <w:pStyle w:val="ListBullet"/>
        <w:widowControl/>
      </w:pPr>
      <w:r>
        <w:t>В Вене середины XIX века Земмельвейс связал мытьё рук со снижением родильной горячки.</w:t>
      </w:r>
    </w:p>
    <w:p>
      <w:pPr>
        <w:pStyle w:val="ListBullet"/>
        <w:widowControl/>
      </w:pPr>
      <w:r>
        <w:t>Микробная теория объяснила научный смысл мытья, которого не давал прежний обычай.</w:t>
      </w:r>
    </w:p>
    <w:p>
      <w:pPr>
        <w:pStyle w:val="ListBullet"/>
        <w:widowControl/>
      </w:pPr>
      <w:r>
        <w:t>Кампании мыла, чистой воды и санитарии сократили многие инфекции.</w:t>
      </w:r>
    </w:p>
    <w:p>
      <w:pPr>
        <w:pStyle w:val="ListBullet"/>
        <w:widowControl/>
      </w:pPr>
      <w:r>
        <w:t>Гигиена рук остаётся одним из самых дешёвых действий, спасающих жизнь.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Мыло — поверхностно-активное вещество, традиционно получаемое из жиров и щёлочи. Оно окружает жирную грязь и позволяет смыть её водой вместе со многими микробами. Гигиена шире: мытьё рук и тела, стирка, очищение ран и правила защиты пищи и воды от загрязнения. Они прерывают передачу, не требуя назвать каждого возбудителя. Мыло словно сопровождает жир к сливу, а гигиена делает такое очищение ожидаемой нормой.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Мыловарение возникло в нескольких древних культурах; чистота не принадлежит одному изобретателю. Земмельвейс измерил пользу мытья рук в родильных отделениях ещё до признания микробов. Найтингейл и санитарные инженеры добивались чистоты больниц и городов. Химики наладили выпуск мягких душистых брусков, реклама распространяла новые нормы. Заслуживают признания матери, повитухи и работники, настаивавшие на мытье, когда влиятельные люди насмехались. Знаменитые реформы опирались на более старый бытовой опыт.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Древние рецепты и бани свидетельствуют о ранней заботе о мытье. Средневековая и ранненововременная Европа сочетала дорогое мыло с неравномерными привычками. В XIX веке карты холеры, микробная теория и городской водопровод сделали гигиену общественной обязанностью. Школьные упражнения и армейские проверки распространяли мытьё рук. В XX веке марки мыла стали мировыми. Но всегда требовалась вода: мыло без доступа к крану подчёркивает неравенство возможностей.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У раковины проявляется амфифильная химия: один конец молекулы взаимодействует с водой, другой — с жиром. Гигиена применяет эпидемиологию, разрывая цепочки контактов. Наблюдения от подсчётов Земмельвейса до современных испытаний показывали снижение смертности при очищении рук в нужные моменты. Микробиология объясняла причину, статистика подтверждала результат. Без связи химии с поведением микробная теория оставалась бы отвлечённой.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Антисептика, стерильная техника и контроль инфекций продолжают гигиеническую логику с более сильными средствами. Мыло и вода сохраняют первостепенную роль там, где спиртовые гели не справляются с определёнными загрязнениями. Во время пандемий общественные рекомендации снова обращаются к мытью. Химия моющих средств развилась в промышленность и лабораторные технологии. Поздняя медицина не отменила скромный брусок, а построила на его основе сложные правила.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Родильная горячка, диарейные инфекции и заражение ран отступали там, где распространялись чистая вода и мытьё. Менялись отношение к запахам и социальные клейма: чистоте приписывали моральный смысл, иногда несправедливо. Фабрики делали мыло для бедных и парфюмерию для богатых. Возник ежедневный ритуал — мыться перед едой, после загрязнения, между пациентами. Выживание при угрозе инфекции отчасти стало зависеть от привычки, выученной у умывальника.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Tomes, Nancy. The Gospel of Germs: Men, Women, and the Microbe in American Life. Cambridge, MA: Harvard University Press, 1998.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'Soap.' </w:t>
      </w:r>
      <w:hyperlink r:id="rId9">
        <w:r>
          <w:rPr>
            <w:sz w:val="20"/>
          </w:rPr>
          <w:t>https://www.britannica.com/science/soap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'Ignaz Semmelweis.' </w:t>
      </w:r>
      <w:hyperlink r:id="rId10">
        <w:r>
          <w:rPr>
            <w:sz w:val="20"/>
          </w:rPr>
          <w:t>https://www.britannica.com/biography/Ignaz-Semmelweis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U.S. CDC. Handwashing and hygiene guidance. </w:t>
      </w:r>
      <w:hyperlink r:id="rId11">
        <w:r>
          <w:rPr>
            <w:sz w:val="20"/>
          </w:rPr>
          <w:t>https://www.cdc.gov/clean-hands/about/index.html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Public health, soap, and hygiene objects. </w:t>
      </w:r>
      <w:hyperlink r:id="rId12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soap" TargetMode="External"/><Relationship Id="rId10" Type="http://schemas.openxmlformats.org/officeDocument/2006/relationships/hyperlink" Target="https://www.britannica.com/biography/Ignaz-Semmelweis" TargetMode="External"/><Relationship Id="rId11" Type="http://schemas.openxmlformats.org/officeDocument/2006/relationships/hyperlink" Target="https://www.cdc.gov/clean-hands/about/index.html" TargetMode="External"/><Relationship Id="rId12" Type="http://schemas.openxmlformats.org/officeDocument/2006/relationships/hyperlink" Target="https://www.sciencemuseum.org.uk/objects-and-storie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Мыло и гигиена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