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4.13 Переливание крови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опыты XVII века; начало XX века — группы крови; середина XX века — банки крови | Основные участники: Джеймс Бланделл, Карл Ландштейнер, Ричард Льюисон, Бернард Фантус и многочисленные команды трансфузиологии</w:t>
      </w:r>
    </w:p>
    <w:p>
      <w:pPr>
        <w:widowControl/>
      </w:pPr>
      <w:r>
        <w:t>Переливание вводит донорскую кровь в кровообращение пациента для возмещения потери или лечения. Группы крови, противосвёртывающие вещества и банки хранения превратили опасный опыт в обычное больничное средство.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До определения групп ранние переливания от животных и людей нередко заканчивались смертью.</w:t>
      </w:r>
    </w:p>
    <w:p>
      <w:pPr>
        <w:pStyle w:val="ListBullet"/>
        <w:widowControl/>
      </w:pPr>
      <w:r>
        <w:t>В 1901 году Ландштейнер описал группы системы ABO, объяснив многие несовместимости.</w:t>
      </w:r>
    </w:p>
    <w:p>
      <w:pPr>
        <w:pStyle w:val="ListBullet"/>
        <w:widowControl/>
      </w:pPr>
      <w:r>
        <w:t>Цитрат натрия и другие антикоагулянты позволили некоторое время хранить кровь вне тела.</w:t>
      </w:r>
    </w:p>
    <w:p>
      <w:pPr>
        <w:pStyle w:val="ListBullet"/>
        <w:widowControl/>
      </w:pPr>
      <w:r>
        <w:t>Банки крови организовали определение групп, хранение и масштабное снабжение во время войн.</w:t>
      </w:r>
    </w:p>
    <w:p>
      <w:pPr>
        <w:pStyle w:val="ListBullet"/>
        <w:widowControl/>
      </w:pPr>
      <w:r>
        <w:t>Позднее проверка возбудителей повысила безопасность для получателей.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Переливание — введение в вену цельной крови или компонентов: эритроцитов, плазмы, тромбоцитов. При проверке совместимости подбирают кровь для пациента, чтобы избежать иммунной атаки на чужие клетки. Антикоагулянты, препятствующие свёртыванию, и холод сохраняют пригодность между сдачей и введением. Образно человек временно получает часть чужой «реки жизни». Метод соединяет иммунологию, стерильность и логистику.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XVII веке испытывали кровь животных с тяжёлыми последствиями. В начале XIX века Бланделл возродил переливание от человека человеку при послеродовом кровотечении. Группы Ландштейнера позволили обоснованно подбирать кровь; другие исследователи открыли резус-фактор Rh и дальнейшие системы. Льюисон и современники продвигали цитрат, Фантус и военные службы создавали банки. Платные и безвозмездные доноры — незаметные соучастники достижения. У цепочки мер защиты нет одного героя.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Отдельные переливания предшествовали научному подбору. После 1901 года определение групп медленно входило в практику; мировые войны ускорили создание банков и применение компонентов. Пластиковые пакеты, холодильники и анализы на возбудителей инфекций сделали работу служб крови более профессиональной и надёжной. Кризисы эпохи СПИДа — синдрома приобретённого иммунодефицита — потребовали более строгой проверки и общественного обсуждения. Распространение зависело от лабораторий не меньше хирургической нужды. Путь прошёл от отчаянного использования шприца до пакетов со штрихкодом.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Трансфузиология применяет иммунологию и гематологию: антигены, антитела, перекрёстные пробы и изучение разрушения несовместимых клеток. Кровь оказалась не одинаковой жидкостью, а тканью с групповыми различиями. Хранение требует баланса жизнеспособности клеток и риска бактерий. Эпидемиология донорских инфекций формировала национальные наборы тестов. Без карты Ландштейнера введение было рискованной случайностью под видом помощи.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Хирургия, помощь при травмах, химиотерапия и акушерство зависят от надёжных запасов. Разделение плазмы дало факторы свёртывания и иммуноглобулины. Аферез — выделение нужных компонентов — и компонентная терапия уточнили состав вводимого. Пересадка органов и аппараты искусственного кровообращения заимствовали принцип совместимости. Исследователи продолжают разрабатывать синтетические переносчики кислорода, но надёжная система донорства по-прежнему необходима.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Кровотечения и анемия стали менее смертельными, расширилась плановая хирургия. Донорские кампании создали общественный ритуал, иногда также стигму и исключение. У пациентов сохраняются редкие, но реальные риски реакции и инфекции. Группа крови стала привычным личным фактом с жизненно важным значением. По больничным коридорам движутся пакеты, благодаря которым кровь одного человека поддерживает незнакомого.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 xml:space="preserve">1. Giangrande, Paul L. F. 'The history of blood transfusion.' British Journal of Haematology 110 (2000): 758-767. </w:t>
      </w:r>
      <w:hyperlink r:id="rId9">
        <w:r>
          <w:rPr>
            <w:sz w:val="20"/>
          </w:rPr>
          <w:t>https://onlinelibrary.wiley.com/doi/10.1046/j.1365-2141.2000.02139.x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'Blood transfusion.' </w:t>
      </w:r>
      <w:hyperlink r:id="rId10">
        <w:r>
          <w:rPr>
            <w:sz w:val="20"/>
          </w:rPr>
          <w:t>https://www.britannica.com/science/blood-transfusion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'Karl Landsteiner.' </w:t>
      </w:r>
      <w:hyperlink r:id="rId11">
        <w:r>
          <w:rPr>
            <w:sz w:val="20"/>
          </w:rPr>
          <w:t>https://www.britannica.com/biography/Karl-Landsteiner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American Red Cross. History of blood donation and transfusion services. </w:t>
      </w:r>
      <w:hyperlink r:id="rId12">
        <w:r>
          <w:rPr>
            <w:sz w:val="20"/>
          </w:rPr>
          <w:t>https://www.redcrossblood.org/local-homepage/news/article/blood-donation-history.html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Nobel Prize. Karl Landsteiner (1930) facts. </w:t>
      </w:r>
      <w:hyperlink r:id="rId13">
        <w:r>
          <w:rPr>
            <w:sz w:val="20"/>
          </w:rPr>
          <w:t>https://www.nobelprize.org/prizes/medicine/1930/landsteiner/facts/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nlinelibrary.wiley.com/doi/10.1046/j.1365-2141.2000.02139.x" TargetMode="External"/><Relationship Id="rId10" Type="http://schemas.openxmlformats.org/officeDocument/2006/relationships/hyperlink" Target="https://www.britannica.com/science/blood-transfusion" TargetMode="External"/><Relationship Id="rId11" Type="http://schemas.openxmlformats.org/officeDocument/2006/relationships/hyperlink" Target="https://www.britannica.com/biography/Karl-Landsteiner" TargetMode="External"/><Relationship Id="rId12" Type="http://schemas.openxmlformats.org/officeDocument/2006/relationships/hyperlink" Target="https://www.redcrossblood.org/local-homepage/news/article/blood-donation-history.html" TargetMode="External"/><Relationship Id="rId13" Type="http://schemas.openxmlformats.org/officeDocument/2006/relationships/hyperlink" Target="https://www.nobelprize.org/prizes/medicine/1930/landsteiner/fact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Переливание крови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