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4.15 Пересадка органов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середина XX века — успешная пересадка почки; позднее программы сердца, печени, лёгких и нескольких органов | Основные участники: Джозеф Мюррей, Питер Медавар, Томас Старзл, Кристиан Барнард и команды трансплантационной иммунологии</w:t>
      </w:r>
    </w:p>
    <w:p>
      <w:pPr>
        <w:widowControl/>
      </w:pPr>
      <w:r>
        <w:t>Пересадка заменяет отказавший орган донорским, а иммунология и лекарства помогают сдерживать отторжение. Терминальная органная недостаточность из неизбежной смерти превратилась в возможный второй шанс.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1954 году команда Мюррея провела первую успешную длительно функционировавшую пересадку почки между однояйцевыми близнецами.</w:t>
      </w:r>
    </w:p>
    <w:p>
      <w:pPr>
        <w:pStyle w:val="ListBullet"/>
        <w:widowControl/>
      </w:pPr>
      <w:r>
        <w:t>Изучение отторжения и иммунодепрессанты сделали возможными пересадки между генетически различными людьми.</w:t>
      </w:r>
    </w:p>
    <w:p>
      <w:pPr>
        <w:pStyle w:val="ListBullet"/>
        <w:widowControl/>
      </w:pPr>
      <w:r>
        <w:t>По мере развития хирургии и интенсивной терапии последовали сердце, печень и лёгкие.</w:t>
      </w:r>
    </w:p>
    <w:p>
      <w:pPr>
        <w:pStyle w:val="ListBullet"/>
        <w:widowControl/>
      </w:pPr>
      <w:r>
        <w:t>Критерии смерти мозга и службы изъятия органов упорядочили донорство после остановки кровообращения или неврологически установленной смерти.</w:t>
      </w:r>
    </w:p>
    <w:p>
      <w:pPr>
        <w:pStyle w:val="ListBullet"/>
        <w:widowControl/>
      </w:pPr>
      <w:r>
        <w:t>Нехватка органов и пожизненное подавление иммунитета остаются основными ограничениями.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Трансплантация хирургически заменяет больное сердце, почку, печень, лёгкое или другой орган трансплантатом живого либо умершего донора. Нужны соединение сосудов, стерильность и пожизненный контроль иммунного отторжения. Определение тканевой совместимости и перекрёстные пробы уменьшают, но не устраняют риск. Образно тело получает чужую запасную часть, а иммунитет остаётся ревнивым привратником. Достижение включает лекарства и этические правила не меньше работы скальпелем.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Десятилетия неудач предшествовали операции Мюррея по пересадке почки между близнецами. Она показала, что пересадка возможна при совпадении иммунных характеристик. Медавар и другие объясняли отторжение; азатиоприн, циклоспорин и последующие средства расширили круг доноров. Старзл продвигал пересадку печени, операция Барнарда по пересадке сердца поразила общественность. Координаторы, лаборатории человеческих лейкоцитарных антигенов, HLA, и реаниматологи делят заслугу. Историю дополняют пациенты, проходящие диализ до операции и постоянное наблюдение после неё.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Успешная операция между близнецами в 1954 году доказала возможность пересадки; в 1960–1980-х лекарственное подавление иммунитета расширило виды пересаживаемых органов. Юридические определения смерти позволили массовое посмертное донорство. Появились очереди и алгоритмы распределения. Продолжаются исследования межвидовой пересадки и машинного поддержания кровотока в органе. Метод развивался в центрах с интенсивной терапией, банками крови и иммунологией, а не только смелыми хирургами.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 трансплантации от применения иммунологических знаний зависит жизнь пациента. Важны тканевая совместимость, активация Т-клеток, способность иммунитета переносить чужую ткань и риск инфекций при подавлении защитных реакций. Она потребовала лучше понимать смерть мозга и повреждение при восстановлении кровотока в охлаждённом органе. Геномика и биомаркеры помогают искать раннее отторжение. Задача — управлять различением своего и чужого, не уничтожив орган и не оставив хозяина беззащитным перед инфекцией.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Диализ, вспомогательные насосы сердца и искусственные органы служат мостом к пересадке или её альтернативой. Регенеративная медицина стремится выращивать замену без донора. Лечение рака и инфекций приспособилось к подавленному иммунитету. Трансплантационная этика повлияла на согласие, справедливое распределение и запреты торговли органами. Восприятие пересадки как медицинского чуда соседствует с трудной задачей распределения ограниченных ресурсов.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уходили от диализного кресла и отказа сердца к новым годам жизни, отмеченным визитами и таблетницами. В семьях доноров смысл переплетался с горем. Получатели испытывают благодарность, страх отторжения и вопросы о чужом органе в себе. Ожидание в очереди стало современным испытанием. Смерть одного тела могла дать дыхание другому — новая человеческая связь, возникающая в операционной.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Tilney, Nicholas L. Transplant: From Myth to Reality. New Haven: Yale University Press, 2003.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'Transplant.' </w:t>
      </w:r>
      <w:hyperlink r:id="rId9">
        <w:r>
          <w:rPr>
            <w:sz w:val="20"/>
          </w:rPr>
          <w:t>https://www.britannica.com/science/transplant-surgery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'Joseph E. Murray.' </w:t>
      </w:r>
      <w:hyperlink r:id="rId10">
        <w:r>
          <w:rPr>
            <w:sz w:val="20"/>
          </w:rPr>
          <w:t>https://www.britannica.com/biography/Joseph-E-Murray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Nobel Prize. Joseph Murray and Donnall Thomas, 1990. </w:t>
      </w:r>
      <w:hyperlink r:id="rId11">
        <w:r>
          <w:rPr>
            <w:sz w:val="20"/>
          </w:rPr>
          <w:t>https://www.nobelprize.org/prizes/medicine/1990/murray/facts/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UNOS. Organ donation and transplant explainers (U.S. allocation context). </w:t>
      </w:r>
      <w:hyperlink r:id="rId12">
        <w:r>
          <w:rPr>
            <w:sz w:val="20"/>
          </w:rPr>
          <w:t>https://unos.org/transplant/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transplant-surgery" TargetMode="External"/><Relationship Id="rId10" Type="http://schemas.openxmlformats.org/officeDocument/2006/relationships/hyperlink" Target="https://www.britannica.com/biography/Joseph-E-Murray" TargetMode="External"/><Relationship Id="rId11" Type="http://schemas.openxmlformats.org/officeDocument/2006/relationships/hyperlink" Target="https://www.nobelprize.org/prizes/medicine/1990/murray/facts/" TargetMode="External"/><Relationship Id="rId12" Type="http://schemas.openxmlformats.org/officeDocument/2006/relationships/hyperlink" Target="https://unos.org/transplant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Пересадка органов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