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5.6 Удобрения и современная агрохимия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1909 год — процесс Габера — Боша для синтетического аммиака; широкое применение с «зелёной революции» 1950-х | Основные участники: Фриц Габер, Карл Бош, BASF; Норман Борлоуг</w:t>
      </w:r>
    </w:p>
    <w:p>
      <w:pPr>
        <w:widowControl/>
      </w:pPr>
      <w:r>
        <w:t>Удобрения дают растениям азот и другие питательные элементы, которых может не хватать почве. Получение аммиака из атмосферного азота по Габеру — Бошу позволило Земле кормить на миллиарды людей больше.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Растениям нужны доступные формы азота, фосфора и калия.</w:t>
      </w:r>
    </w:p>
    <w:p>
      <w:pPr>
        <w:pStyle w:val="ListBullet"/>
        <w:widowControl/>
      </w:pPr>
      <w:r>
        <w:t>Габер и Бош вывели синтез аммиака в промышленность примерно в 1909–1913 годах.</w:t>
      </w:r>
    </w:p>
    <w:p>
      <w:pPr>
        <w:pStyle w:val="ListBullet"/>
        <w:widowControl/>
      </w:pPr>
      <w:r>
        <w:t>Процесс соединяет атмосферный азот с водородом при высоком давлении.</w:t>
      </w:r>
    </w:p>
    <w:p>
      <w:pPr>
        <w:pStyle w:val="ListBullet"/>
        <w:widowControl/>
      </w:pPr>
      <w:r>
        <w:t>Синтетические удобрения поддержали значительную часть роста населения XX века.</w:t>
      </w:r>
    </w:p>
    <w:p>
      <w:pPr>
        <w:pStyle w:val="ListBullet"/>
        <w:widowControl/>
      </w:pPr>
      <w:r>
        <w:t>Сток загрязняет воду, а производство требует много энергии.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Удобрения вносят в почву или наносят на листья, чтобы снабжать растения питательными веществами. Воздух богат газообразным азотом, но большинство растений не может использовать его напрямую. Корням нужны доступные растворимые формы азота — аммиак или нитраты. Процесс Габера — Боша связывает азот воздуха в аммиак при высокой температуре и давлении с катализатором — веществом, ускоряющим реакцию. Агрохимия охватывает также пестициды, анализ почвы и баланс питания. Образно люди научились получать «питание из неба».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Габер нашёл лабораторный способ соединить азот с водородом. Бош в BASF масштабировал его до завода перед Первой мировой войной. Попытки были и раньше, но они сделали метод промышленным. Юстус фон Либих и другие агрономы уже доказывали необходимость минеральных веществ, а не только загадочного «гумуса». Процесс стал промышленным итогом этого понимания.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Европа опасалась нехватки удобрений из-за ограниченных залежей нитратов. Высокие давления, физическая химия и военный спрос на нитраты для взрывчатки двигали разработку. После войны те же предприятия снабжали поля. С середины XX века «зелёная революция» сочетала удобрения с новыми сортами и орошением, повышая урожаи во многих регионах.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Процесс показал, что знание газов и катализаторов может изменить продовольственные возможности планеты. Вацлав Смил и другие утверждали, что значительная доля ныне живущих зависит от азота Габера — Боша. Детали оценки обсуждаются, но историки технологий относятся к ней серьёзно. Немногие химические производства столь важны для ежедневного выживания.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Селекция, тракторы и удобрения вместе увеличили урожай. Но избыток элементов, смываемый в реки и моря, способствовал цветению водорослей и прибрежным «мёртвым зонам». Исследования ищут аммиак с меньшей зависимостью от ископаемого водорода и точное внесение только необходимого. Органическое и смешанное земледелие предлагают другие пути, но мировое обеспечение калориями всё ещё сильно опирается на синтетический азот.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Там, где сочетались удобрения, рынки и мир, голод случался реже, зерно дешевело. Земледелие становилось интенсивнее, некоторые севообороты исчезали. Продовольственное изобилие привело к экологическим издержкам: загрязнённые воды и энергоёмкие заводы. Накормить людей без разрушения водной среды и климата — незавершённая задача. Численность населения и питание связаны с этой технологией.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Smil, Vaclav. Enriching the Earth: Fritz Haber, Carl Bosch, and the Transformation of World Food Production. Cambridge, MA: MIT Press, 2001.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'Haber-Bosch process.' </w:t>
      </w:r>
      <w:hyperlink r:id="rId9">
        <w:r>
          <w:rPr>
            <w:sz w:val="20"/>
          </w:rPr>
          <w:t>https://www.britannica.com/technology/Haber-Bosch-process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Our World in Data. 'Fertilizers.' </w:t>
      </w:r>
      <w:hyperlink r:id="rId10">
        <w:r>
          <w:rPr>
            <w:sz w:val="20"/>
          </w:rPr>
          <w:t>https://ourworldindata.org/fertilizers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Nobel Prize. Chemistry 1918 (Fritz Haber). </w:t>
      </w:r>
      <w:hyperlink r:id="rId11">
        <w:r>
          <w:rPr>
            <w:sz w:val="20"/>
          </w:rPr>
          <w:t>https://www.nobelprize.org/prizes/chemistry/1918/summary/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PBS American Experience. 'The Man Who Tried to Feed the World' (Norman Borlaug / Green Revolution context). </w:t>
      </w:r>
      <w:hyperlink r:id="rId12">
        <w:r>
          <w:rPr>
            <w:sz w:val="20"/>
          </w:rPr>
          <w:t>https://www.pbs.org/wgbh/americanexperience/films/man-who-tried-to-feed-the-world/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Royal Society of Chemistry. 'The Haber process' (education resource). </w:t>
      </w:r>
      <w:hyperlink r:id="rId13">
        <w:r>
          <w:rPr>
            <w:sz w:val="20"/>
          </w:rPr>
          <w:t>https://edu.rsc.org/resources/the-haber-process/2213.article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Haber-Bosch-process" TargetMode="External"/><Relationship Id="rId10" Type="http://schemas.openxmlformats.org/officeDocument/2006/relationships/hyperlink" Target="https://ourworldindata.org/fertilizers" TargetMode="External"/><Relationship Id="rId11" Type="http://schemas.openxmlformats.org/officeDocument/2006/relationships/hyperlink" Target="https://www.nobelprize.org/prizes/chemistry/1918/summary/" TargetMode="External"/><Relationship Id="rId12" Type="http://schemas.openxmlformats.org/officeDocument/2006/relationships/hyperlink" Target="https://www.pbs.org/wgbh/americanexperience/films/man-who-tried-to-feed-the-world/" TargetMode="External"/><Relationship Id="rId13" Type="http://schemas.openxmlformats.org/officeDocument/2006/relationships/hyperlink" Target="https://edu.rsc.org/resources/the-haber-process/2213.articl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Удобрения и современная агрохимия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