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6.11 GPS: глобальная система позиционирования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1973 год — утверждение программы; 1978 год — первый испытательный спутник; 1995 год — полная эксплуатационная готовность | Основные участники: Министерство обороны США, Роджер Истон, Айвен Геттинг, Брэдфорд Паркинсон</w:t>
      </w:r>
    </w:p>
    <w:p>
      <w:pPr>
        <w:widowControl/>
      </w:pPr>
      <w:r>
        <w:t>Спутники GPS передают точное время и сведения об орбите. Приёмник сравнивает несколько сигналов и рассчитывает положение, обеспечивая навигацию телефонам, автомобилям, судам и самолётам.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Министерство обороны США разрабатывало NAVSTAR GPS с 1970-х годов.</w:t>
      </w:r>
    </w:p>
    <w:p>
      <w:pPr>
        <w:pStyle w:val="ListBullet"/>
        <w:widowControl/>
      </w:pPr>
      <w:r>
        <w:t>Полную эксплуатационную готовность объявили в 1995 году.</w:t>
      </w:r>
    </w:p>
    <w:p>
      <w:pPr>
        <w:pStyle w:val="ListBullet"/>
        <w:widowControl/>
      </w:pPr>
      <w:r>
        <w:t>Местоположение вычисляют по времени прихода сигналов нескольких спутников.</w:t>
      </w:r>
    </w:p>
    <w:p>
      <w:pPr>
        <w:pStyle w:val="ListBullet"/>
        <w:widowControl/>
      </w:pPr>
      <w:r>
        <w:t>Точность поддерживают атомные часы и поправки теории относительности.</w:t>
      </w:r>
    </w:p>
    <w:p>
      <w:pPr>
        <w:pStyle w:val="ListBullet"/>
        <w:widowControl/>
      </w:pPr>
      <w:r>
        <w:t>Существуют также российская ГЛОНАСС, европейская Galileo и китайская BeiDou.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 xml:space="preserve">GPS — группировка, передающая своё положение и точное время. Приёмник измеряет задержку сигналов нескольких спутников, получает расстояния и вычисляет координаты методом трилатерации. Он в основном слушает: базовой GPS не нужен ответный сигнал.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В 1970-х Министерство обороны объединило прежние разработки спутниковой навигации и точного времени в программу GPS. Ключевой вклад внесли Истон, Геттинг, Паркинсон и крупные инженерные команды. Точность гражданского доступа сначала намеренно снижали. Этот режим, Selective Availability, или избирательный доступ, США отключили в 2000 году.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Холодная война требовала точной навигации судов, самолётов и оружия. Программу утвердили в 1973 году, первый испытательный спутник запустили в 1978-м, полной готовности достигли в 1995-м. Малые приёмники и отмена снижения точности помогли распространению в машинах и телефонах.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GPS объединяет атомные часы, радио, орбитальную механику и относительность Эйнштейна. Движение и тяготение меняют ход спутниковых часов относительно земных. Без поправок ошибка координат быстро росла бы. Учёные используют GPS также для тектонических движений и изменений атмосферы.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Система поддерживает карты, авиацию, точное земледелие, строительство, финансы и экстренную помощь. Общее название спутниковых навигационных систем — GNSS, глобальные навигационные спутниковые системы; сюда входят Galileo, ГЛОНАСС и BeiDou. Зависимость делает подавление и поддельные сигналы серьёзными рисками. Разрабатываются устойчивые приёмники и резервные источники точного времени.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Люди получили новый способ понимать, где они находятся. Это словно слышать несколько точно согласованных колоколов и по задержкам определять своё место. Водители находят адреса, фермеры направляют технику, спасатели — вызывающих помощь. Те же координаты могут служить отслеживанию и слежке.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'GPS.' </w:t>
      </w:r>
      <w:hyperlink r:id="rId9">
        <w:r>
          <w:rPr>
            <w:sz w:val="20"/>
          </w:rPr>
          <w:t>https://www.britannica.com/technology/GPS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GPS.gov. 'The Global Positioning System.' </w:t>
      </w:r>
      <w:hyperlink r:id="rId10">
        <w:r>
          <w:rPr>
            <w:sz w:val="20"/>
          </w:rPr>
          <w:t>https://www.gps.gov/systems/gps/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3. GPS.gov. 'Space Segment.' </w:t>
      </w:r>
      <w:hyperlink r:id="rId11">
        <w:r>
          <w:rPr>
            <w:sz w:val="20"/>
          </w:rPr>
          <w:t>https://www.gps.gov/systems/gps/space/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Космические организации</w:t>
      </w:r>
    </w:p>
    <w:p>
      <w:pPr>
        <w:widowControl/>
      </w:pPr>
      <w:r>
        <w:rPr>
          <w:sz w:val="20"/>
        </w:rPr>
        <w:t xml:space="preserve">1. European Union Agency for the Space Programme. 'Galileo.' </w:t>
      </w:r>
      <w:hyperlink r:id="rId12">
        <w:r>
          <w:rPr>
            <w:sz w:val="20"/>
          </w:rPr>
          <w:t>https://www.euspa.europa.eu/eu-space-programme/galileo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GPS" TargetMode="External"/><Relationship Id="rId10" Type="http://schemas.openxmlformats.org/officeDocument/2006/relationships/hyperlink" Target="https://www.gps.gov/systems/gps/" TargetMode="External"/><Relationship Id="rId11" Type="http://schemas.openxmlformats.org/officeDocument/2006/relationships/hyperlink" Target="https://www.gps.gov/systems/gps/space/" TargetMode="External"/><Relationship Id="rId12" Type="http://schemas.openxmlformats.org/officeDocument/2006/relationships/hyperlink" Target="https://www.euspa.europa.eu/eu-space-programme/galileo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GPS: глобальная система позиционирования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