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6.8 Всемирная паутина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1989–1991 годы — предложение и первая реализация; 1993 год — браузер Mosaic и массовое принятие | Основные участники: Тим Бернерс-Ли, Робер Кайо, Марк Андриссен, Mosaic</w:t>
      </w:r>
    </w:p>
    <w:p>
      <w:pPr>
        <w:widowControl/>
      </w:pPr>
      <w:r>
        <w:t>Всемирная паутина, или веб, — связанные документы и приложения, открываемые браузером. Созданная в ЦЕРН, она сделала интернет удобным для обычного чтения, публикации и обмена.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Бернерс-Ли предложил веб в ЦЕРН в 1989 году.</w:t>
      </w:r>
    </w:p>
    <w:p>
      <w:pPr>
        <w:pStyle w:val="ListBullet"/>
        <w:widowControl/>
      </w:pPr>
      <w:r>
        <w:t>Первый сайт появился онлайн в 1991 году.</w:t>
      </w:r>
    </w:p>
    <w:p>
      <w:pPr>
        <w:pStyle w:val="ListBullet"/>
        <w:widowControl/>
      </w:pPr>
      <w:r>
        <w:t>HTML, HTTP и URL задают страницы, правила запросов и адреса.</w:t>
      </w:r>
    </w:p>
    <w:p>
      <w:pPr>
        <w:pStyle w:val="ListBullet"/>
        <w:widowControl/>
      </w:pPr>
      <w:r>
        <w:t>Бернерс-Ли предоставил технологию без лицензионных отчислений.</w:t>
      </w:r>
    </w:p>
    <w:p>
      <w:pPr>
        <w:pStyle w:val="ListBullet"/>
        <w:widowControl/>
      </w:pPr>
      <w:r>
        <w:t>Mosaic и Netscape помогли массовой популярности.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Во Всемирной паутине информацию публикуют и просматривают с помощью гипертекста — страниц, связанных ссылками. URL, унифицированный указатель ресурса, задаёт адрес; HTTP, протокол передачи гипертекста, — запрос и ответ; HTML, язык гипертекстовой разметки, — описание страницы. Браузер получает и отображает её. Интернет можно представить дорогами, веб — магазинами и библиотеками вдоль них. В быту понятия смешивают, но они различны.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Британский специалист Бернерс-Ли в европейской физической лаборатории ЦЕРН написал предложение в 1989 году и с коллегами, включая Кайо, создал первые браузер и сервер. Сайт 1991 года объяснял сам проект. Он настаивал на открытых протоколах без отчислений. Mosaic 1993 года, затем Netscape принесли графику и удобство широкой публике. Решение делиться стало частью изобретения.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Физикам ЦЕРН, Европейской организации по ядерным исследованиям, нужно было обмениваться статьями и телефонными списками между странами и разными компьютерами. Интернет уже созрел, рабочие станции распространились, помогала культура открытой науки. К середине 1990-х бизнес устремился в сеть. Лабораторная записка меньше чем за десятилетие превратилась в мировой медиаканал.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Одна идея — ссылка — сделала запутанный интернет удобным для переходов. Возник общий интерфейс баз данных, магазинов и газет. Консорциум Всемирной паутины, W3C, стремился сохранять единый язык. Следом пришли задачи доступности, безопасности и сочетания документов с приложениями. Веб — одновременно библиотека и программная платформа.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Поиск, социальные сети и облачные программы строятся как сайты или похожие приложения. HTTPS, защищённый вариант протокола передачи гипертекста, добавил шифрование обычным пользователям. Мобильные браузеры перенесли веб в карман. Некоторые службы создали закрытые пространства, но открытая основа сохранилась. «Википедия» и научные журналы воплощают исходную надежду на общие знания.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Обычный человек смог публиковаться без печатного станка. Изменились образование, торговля, дружба и новости, а также реклама, отслеживание и приёмы удержания внимания. Общество получило крупнейшую библиотеку и постоянный спор о её устройстве. Для многих веб стал повседневным местом и учёбы, и информационного шума.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'World Wide Web.' </w:t>
      </w:r>
      <w:hyperlink r:id="rId9">
        <w:r>
          <w:rPr>
            <w:sz w:val="20"/>
          </w:rPr>
          <w:t>https://www.britannica.com/topic/World-Wide-Web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CERN. 'The birth of the Web.' </w:t>
      </w:r>
      <w:hyperlink r:id="rId10">
        <w:r>
          <w:rPr>
            <w:sz w:val="20"/>
          </w:rPr>
          <w:t>https://home.cern/science/computing/birth-web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The first website (CERN historic copy). </w:t>
      </w:r>
      <w:hyperlink r:id="rId11">
        <w:r>
          <w:rPr>
            <w:sz w:val="20"/>
          </w:rPr>
          <w:t>http://info.cern.ch/hypertext/WWW/TheProject.html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World Wide Web Consortium (W3C). </w:t>
      </w:r>
      <w:hyperlink r:id="rId12">
        <w:r>
          <w:rPr>
            <w:sz w:val="20"/>
          </w:rPr>
          <w:t>https://www.w3.org/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opic/World-Wide-Web" TargetMode="External"/><Relationship Id="rId10" Type="http://schemas.openxmlformats.org/officeDocument/2006/relationships/hyperlink" Target="https://home.cern/science/computing/birth-web" TargetMode="External"/><Relationship Id="rId11" Type="http://schemas.openxmlformats.org/officeDocument/2006/relationships/hyperlink" Target="http://info.cern.ch/hypertext/WWW/TheProject.html" TargetMode="External"/><Relationship Id="rId12" Type="http://schemas.openxmlformats.org/officeDocument/2006/relationships/hyperlink" Target="https://www.w3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Всемирная паутина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