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Dəvəsi oğurlanmış bədəvinin hekayəsi</w:t>
      </w:r>
    </w:p>
    <w:p>
      <w:pPr/>
      <w:r>
        <w:t>Dəvəsi ilə səhrada gedən bir bədəvi güclə ayaq üstə duran, dodaqları susuzluqdan qurumuş bir adama rast gəlir. Adam yalvararaq bədəvidən içmək üçün su istəyir. Bədəvi dəvəsindən düşüb ona su verir. Adam suyu içir, sonra qəflətən bədəvini itələyib dəvəyə minir və qaçmağa üz tutur.</w:t>
      </w:r>
    </w:p>
    <w:p>
      <w:pPr>
        <w:spacing w:after="80"/>
      </w:pPr>
      <w:r>
        <w:t>Bədəvi dəvəsini xilas etmək üçün əlindən bir şey gəlməyəcəyini anlayanda oğrunun arxasınca bağırır:</w:t>
      </w:r>
    </w:p>
    <w:p>
      <w:pPr>
        <w:spacing w:after="80"/>
      </w:pPr>
      <w:r>
        <w:t>— Eybi yoxdur, dəvəni apar, sənin olsun. Amma bu əhvalatı heç kimə danışma.</w:t>
      </w:r>
    </w:p>
    <w:p>
      <w:pPr/>
      <w:r>
        <w:t>Bədəvinin bu qəribə xahişindən təəccüblənən oğru bir anlığa dayanır, geriyə boylanıb səbəbini soruşur.</w:t>
      </w:r>
    </w:p>
    <w:p>
      <w:pPr>
        <w:keepNext/>
      </w:pPr>
      <w:r>
        <w:t>— Əgər danışsan, bu əhvalat hər yerə yayılar və bir daha heç kim rastlaşdığı möhtac insanlara yardım etməz, — deyə bədəvi cavab verir.</w:t>
      </w:r>
    </w:p>
    <w:p>
      <w:pPr>
        <w:keepNext/>
        <w:keepLines/>
        <w:spacing w:before="160"/>
      </w:pPr>
      <w:r>
        <w:rPr>
          <w:b/>
        </w:rPr>
        <w:t>İbrət:</w:t>
      </w:r>
      <w:r>
        <w:t xml:space="preserve"> Bəzən insan başına gələni ona görə gizlədir ki, başqalarının yaxşılığa inamı itməsin. Bir pis xəbər minlərlə xeyir qapısını bağlaya bilər.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Dəvəsi oğurlanmış bədəvinin hekayəsi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