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Kitab dükanında</w:t>
      </w:r>
    </w:p>
    <w:p>
      <w:pPr/>
      <w:r>
        <w:t>Tibb təhsili alan bir tələbə Bursadakı “Bilge” kitab evində uzun axtarışdan sonra lazım olan kitabı tapdı. Arxa üzündəki qiyməti görəndə təbəssümü dondu: kitabı almağa imkanı yox idi.</w:t>
      </w:r>
    </w:p>
    <w:p>
      <w:pPr/>
      <w:r>
        <w:t>Bunu büruzə vermədən səhifələri vərəqləyib müəllimin tapşırdığı bölməni tapdı. Dükan sahiblərinin müştərilərlə məşğul olduğunu görüb mətni sürətlə oxudu və çıxdı.</w:t>
      </w:r>
    </w:p>
    <w:p>
      <w:pPr/>
      <w:r>
        <w:t>Sonrakı bir ay ərzində tələbə iki gündən bir kitab evinə gəlib rəflərin arasında dərsini oxudu. Buraxılış imtahanlarına bir həftə qalmış yenə gəldi, amma kitabı yerində tapa bilmədi. Bütün rəfləri axtardı; kitab sanki yoxa çıxmışdı.</w:t>
      </w:r>
    </w:p>
    <w:p>
      <w:pPr>
        <w:spacing w:after="80"/>
      </w:pPr>
      <w:r>
        <w:t>Üzü ağarmış halda getmək istəyərkən dükan sahibləri onu saxladılar:</w:t>
      </w:r>
    </w:p>
    <w:p>
      <w:pPr>
        <w:spacing w:after="80"/>
      </w:pPr>
      <w:r>
        <w:t>— Buyur, əyləş. Sənə sözümüz var.</w:t>
      </w:r>
    </w:p>
    <w:p>
      <w:pPr>
        <w:spacing w:after="80"/>
      </w:pPr>
      <w:r>
        <w:t>Kitabçılardan biri masasının altından həmin kitabı çıxardı:</w:t>
      </w:r>
    </w:p>
    <w:p>
      <w:pPr/>
      <w:r>
        <w:t>— Bu yaxınlarda bir müştəri qiymətini soruşdu və almaq istəyirdi. Mən kitabı rəfdən götürüb sənin üçün saxladım. Burada oturub oxuya bilərsən.</w:t>
      </w:r>
    </w:p>
    <w:p>
      <w:pPr>
        <w:keepNext/>
      </w:pPr>
      <w:r>
        <w:t>Gənc təhsilini bitirib həkim olduqdan sonra da həmin iki kitabçını unutmadı. İmkanı olmayan xəstələrdən heç vaxt pul almadı.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Kiçik bir xeyirxahlıq insanın qəlbində ömürlük iz qoya bilər. Yaxşılıq görən çox vaxt özü də başqasına yaxşılıq edir.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Kitab dükanında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