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Dedi-qodu</w:t>
      </w:r>
    </w:p>
    <w:p>
      <w:pPr/>
      <w:r>
        <w:t>Acıdilli, nəzakətsiz bir adam dedi-qodu yaymaqda ittiham olunaraq kəndin ağsaqqalının hüzuruna çağırıldı.</w:t>
      </w:r>
    </w:p>
    <w:p>
      <w:pPr/>
      <w:r>
        <w:t>— Bu bir zarafat idi, sadəcə zarafat, — deyə o, ittihamı rədd etdi. — Sözlərimi başqaları yanlış başa düşdü, mən günahkar deyiləm!</w:t>
      </w:r>
    </w:p>
    <w:p>
      <w:pPr>
        <w:spacing w:after="80"/>
      </w:pPr>
      <w:r>
        <w:t>Amma haqqında dedi-qodu yayılan adam tələbindən əl çəkmirdi:</w:t>
      </w:r>
    </w:p>
    <w:p>
      <w:pPr>
        <w:spacing w:after="80"/>
      </w:pPr>
      <w:r>
        <w:t>— Təmiz adımı ləkələdin. Ədalət tələb edirəm.</w:t>
      </w:r>
    </w:p>
    <w:p>
      <w:pPr>
        <w:spacing w:after="80"/>
      </w:pPr>
      <w:r>
        <w:t>Günahkar sıxışdırıldıqca geri çəkildi:</w:t>
      </w:r>
    </w:p>
    <w:p>
      <w:pPr>
        <w:spacing w:after="80"/>
      </w:pPr>
      <w:r>
        <w:t>— Bütün dediklərimi geri götürürəm, əfv edilməyimi xahiş edirəm.</w:t>
      </w:r>
    </w:p>
    <w:p>
      <w:pPr/>
      <w:r>
        <w:t>Ağsaqqal dinməzcə qulaq asdı. Ürəyindən keçirdi: «Bu adam etdiyinin ağırlığını hələ dərk etməyib. Vaxt keçər, eyni günahı yenidən təkrarlayar.» Sonra adama belə dedi:</w:t>
      </w:r>
    </w:p>
    <w:p>
      <w:pPr/>
      <w:r>
        <w:t>— Get, bazar meydanına quş tükündən bir yastıq gətir. Onu kəs, içindəki tükləri ətrafa səpələ. Sonra o tüklərin hamısını bir-bir yığıb mənə gətir. Bunu bacarmasan, əfv yoxdur.</w:t>
      </w:r>
    </w:p>
    <w:p>
      <w:pPr/>
      <w:r>
        <w:t>Adam ağsaqqalın bu şərtini könülsüz qəbul etdi. «Qoca ağlını itirib», — deyə düşünə-düşünə yastığı meydana gətirdi və kəsdi. Tüklər bir yellə dağılıb dörd yana uçdu. Adam gah sağa, gah sola qaçıb tüklərin ardınca düşdü; lakin nə qədər çalışsa da, axırda ovucunda yalnız bir neçə tük qaldı.</w:t>
      </w:r>
    </w:p>
    <w:p>
      <w:pPr>
        <w:spacing w:after="80"/>
      </w:pPr>
      <w:r>
        <w:t>Başını aşağı salıb ağsaqqalın yanına qayıtdı:</w:t>
      </w:r>
    </w:p>
    <w:p>
      <w:pPr>
        <w:spacing w:after="80"/>
      </w:pPr>
      <w:r>
        <w:t>— Qalanlarını yığa bilmədim.</w:t>
      </w:r>
    </w:p>
    <w:p>
      <w:pPr>
        <w:spacing w:after="80"/>
      </w:pPr>
      <w:r>
        <w:t>Sonra dərin bir ah çəkdi:</w:t>
      </w:r>
    </w:p>
    <w:p>
      <w:pPr>
        <w:keepNext/>
        <w:spacing w:after="80"/>
      </w:pPr>
      <w:r>
        <w:t>— Eynilə yaydığım sözlər kimi. Onları da bir daha geri ala bilmərəm.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Yayılan söz küləyə verilmiş tük kimidir — bir daha geri yığılmaz. Ona görə dedi-qodudan uzaq dur.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Dedi-qodu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