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Baba və nəvəsi bazarlıqda</w:t>
      </w:r>
    </w:p>
    <w:p>
      <w:pPr/>
      <w:r>
        <w:t>Baba nəvəsi ilə supermarketə gəlir. Rəflərin arasından keçib ərzaqları seçir, zənbilə doldururlar. Bu vaxt nəvə hərdən «Mənə onu al, bunu al!» deyə çığırıb supermarketi başına götürür. Baba isə hər dəfə «Sakit ol, Arif, alış-verişi bitirib evə gedirik» deyir. Uşaq narazılığının son həddinə çatıb rəfdəki «Kinder Sürpriz»lərdən birini götürür, ayağının altına salıb əzir. Baba yenə «Sakit ol, Arif, alış-verişi bitirib evə gedirik» deyir, sonra məyus halda yaxınlıqdakı işçiyə müraciət edir: «Çox üzr istəyirəm, bunun da qiymətini ödəyəcəyəm.»</w:t>
      </w:r>
    </w:p>
    <w:p>
      <w:pPr>
        <w:keepNext/>
      </w:pPr>
      <w:r>
        <w:t>Nəhayət, kassada ödəniş edib baba ilə nəvə supermarketdən çıxırlar. Bütün bu əhvalatın şahidi olan bir xanım da onların arxasınca çıxır, babaya yaxınlaşıb deyir: «Ariflə davranışınıza heyran qaldım. Çox səbirli insansınız. Halal olsun!» Baba xanıma təşəkkür edir və gülümsəyir: «Uşağın adı Rafiqdir, Arif mənəm.»</w:t>
      </w:r>
    </w:p>
    <w:p>
      <w:pPr>
        <w:keepNext/>
        <w:keepLines/>
        <w:spacing w:before="160"/>
      </w:pPr>
      <w:r>
        <w:rPr>
          <w:b/>
        </w:rPr>
        <w:t>İbrət:</w:t>
      </w:r>
      <w:r>
        <w:t xml:space="preserve"> Gərgin anda özünü ələ almaq əsl gücdür. Bəzən sakitliyi qorumaq üçün başqasını deyil, özünü cilovlamaq lazımdır.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Baba və nəvəsi bazarlıqda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