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Ciyər</w:t>
      </w:r>
    </w:p>
    <w:p>
      <w:pPr/>
      <w:r>
        <w:t>“Ciyər” sözü ilə yaranmış ifadələr haradan gəlir? Çox yaxın, səmimi dosta “can-ciyər”, əziz övlada “ciyərguşəm”, çox sevdiyimiz adama “ciyərparəm”, qorxaq və aciz adama isə “ağciyər” deyirik.</w:t>
      </w:r>
    </w:p>
    <w:p>
      <w:pPr/>
      <w:r>
        <w:t>Qədim insanlar qaraciyərin ilıq və qanlı görünüşündən təsirləndikləri üçün ilıq qanı həyat, onun yoxluğunu isə ölüm sayırdılar. Bu səbəbdən qaraciyər uzun müddət həyatın mərkəzi kimi qəbul edilib.</w:t>
      </w:r>
    </w:p>
    <w:p>
      <w:pPr/>
      <w:r>
        <w:t>Məsələn, babillilər insan ruhunun qaraciyərdə yerləşdiyinə inanırdılar. Bəzi mədəniyyətlərdə qaraciyərin ilk növbədə duyğuları təmsil etdiyi düşünüldüyü üçün deyimlərdə və yazılarda qaraciyər ürəkdən əvvəl gəlir.</w:t>
      </w:r>
    </w:p>
    <w:p>
      <w:pPr>
        <w:keepNext/>
      </w:pPr>
      <w:r>
        <w:t>Qədim Yunanıstanda fəzilət və onunla bağlı cəsarət, qətiyyət kimi keyfiyyətlər ciyərə aid edilirdi. Bir insanın qaraciyəri sağlam idisə, o, fəzilət sahibi sayılırdı — bütün maneələri dəf edərək öz prinsiplərinin ardınca gedən biri kimi qəbul olunurdu.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Dil təsadüfən yaranmır; hər sözün arxasında bir tarix, bir inanc dayanır. Kəlmələrimiz keçmişimizin yaddaşıdır.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Ciyər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