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Nyutonun 2-ci qanunu</w:t>
      </w:r>
    </w:p>
    <w:p>
      <w:pPr>
        <w:keepNext/>
      </w:pPr>
      <w:r>
        <w:t>Fizika müəllimi dərsdən çıxıb müəllimlər otağına girir və həmkarlarına şikayətlənir: «Bu tələbələr necə də ağılsız imişlər! Nyutonun 2-ci qanununu onlara üç dəfə izah etdim, sonda hətta özüm də başa düşdüm, amma onlar yenə başa düşmədilər.»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Başqasına öyrətmək istəyən əvvəlcə özü anlamalıdır. Başa düşmədən izah etmək nə müəllimə, nə də şagirdə fayda verir.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Nyutonun 2-ci qanunu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