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 yol haraya gedir?</w:t>
      </w:r>
    </w:p>
    <w:p>
      <w:pPr>
        <w:spacing w:after="80"/>
      </w:pPr>
      <w:r>
        <w:t>Yolla gedən bir gənc yolun kənarında oturmuş yaşlı bir kişiyə rast gəlir və soruşur:</w:t>
      </w:r>
    </w:p>
    <w:p>
      <w:pPr>
        <w:spacing w:after="80"/>
      </w:pPr>
      <w:r>
        <w:t>— Dayı, bu yol haraya gedir?</w:t>
      </w:r>
    </w:p>
    <w:p>
      <w:pPr>
        <w:spacing w:after="80"/>
      </w:pPr>
      <w:r>
        <w:t>— Heç yerə, oğlum.</w:t>
      </w:r>
    </w:p>
    <w:p>
      <w:pPr>
        <w:spacing w:after="80"/>
      </w:pPr>
      <w:r>
        <w:t>— Necə yəni? Heç yerə getməyən yol olar?</w:t>
      </w:r>
    </w:p>
    <w:p>
      <w:pPr>
        <w:keepNext/>
      </w:pPr>
      <w:r>
        <w:t>— Vallah, mən əlli ildir buradayam; bu yol necə vardısa, elə də yerində durur. Gedib-gələn insanlardır.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Yol yerindədir, yolçu isə sənsən. Hara getdiyini bilmədən yolun səni hara aparacağını soruşma.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yol haraya gedir?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