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Söz və sükut</w:t>
      </w:r>
    </w:p>
    <w:p>
      <w:pPr>
        <w:spacing w:after="80"/>
      </w:pPr>
      <w:r>
        <w:t>Bəzən insan susaraq daha çox şey söyləyər. Çünki söz sadəcə səs deyil — o, niyyətin aynasıdır.</w:t>
      </w:r>
    </w:p>
    <w:p>
      <w:pPr>
        <w:spacing w:after="80"/>
      </w:pPr>
      <w:r>
        <w:t>Əgər bir söz qəlb qıracaqsa, bir cümlə ümid söndürəcəksə — deyilməyə dəyməz.</w:t>
      </w:r>
    </w:p>
    <w:p>
      <w:pPr>
        <w:spacing w:after="80"/>
      </w:pPr>
      <w:r>
        <w:t>Əgər söyləyəcəyin söz bir qəlbi isitməyəcəksə, bir gülümsəməyə səbəb olmayacaqsa — sus.</w:t>
      </w:r>
    </w:p>
    <w:p>
      <w:pPr>
        <w:spacing w:after="80"/>
      </w:pPr>
      <w:r>
        <w:t>Unutma... hər kəlmə gül açmır. Bəziləri tikan kimidir — toxunanı yaralar.</w:t>
      </w:r>
    </w:p>
    <w:p>
      <w:pPr>
        <w:spacing w:after="80"/>
      </w:pPr>
      <w:r>
        <w:t>Sükut hikmətdir. Bəzən isə ən dəyərli cavabdır.</w:t>
      </w:r>
    </w:p>
    <w:p>
      <w:pPr>
        <w:spacing w:after="80"/>
      </w:pPr>
      <w:r>
        <w:t>Ürəkdən gələn söz hikmətə çevrilər, düşünmədən deyilən söz isə zərər verər, yara açar.</w:t>
      </w:r>
    </w:p>
    <w:p>
      <w:pPr>
        <w:keepNext/>
        <w:spacing w:after="80"/>
      </w:pPr>
      <w:r>
        <w:t>Sus. Çünki sükut da danışır — bəzən daha dərin, bəzən daha dürüst.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Hər söz gül açmır; bəziləri tikan kimi yaralayır. Xeyir gətirməyəcək sözün yerinə sükut daha hikmətlidir.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və sükut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