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60"/>
        <w:jc w:val="left"/>
      </w:pPr>
      <w:r>
        <w:rPr>
          <w:rFonts w:ascii="Arial" w:hAnsi="Arial" w:eastAsia="Arial"/>
          <w:i w:val="0"/>
          <w:color w:val="000000"/>
          <w:sz w:val="52"/>
        </w:rPr>
        <w:t>Albrecht Dürer</w:t>
      </w:r>
    </w:p>
    <w:p>
      <w:pPr>
        <w:jc w:val="left"/>
      </w:pPr>
      <w:r>
        <w:rPr>
          <w:rFonts w:ascii="Arial" w:hAnsi="Arial" w:eastAsia="Arial"/>
          <w:i w:val="0"/>
          <w:color w:val="000000"/>
          <w:sz w:val="22"/>
        </w:rPr>
        <w:t>Nürnberq yaxınlığındakı kiçik bir kənddə on uşaqlı bir ailə yaşayırdı. Ailəni dolandırmaq üçün ata gündə on səkkiz saat işləyirdi. Bütün çətinliklərə baxmayaraq, böyük oğullar Albrecht və Albert tanınmış rəssam olmaq arzusu ilə yaşayırdılar. Lakin atalarının hər ikisini eyni vaxtda oxutmağa imkanı olmadığını anlayırdılar.</w:t>
      </w:r>
    </w:p>
    <w:p>
      <w:pPr>
        <w:jc w:val="left"/>
      </w:pPr>
      <w:r>
        <w:rPr>
          <w:rFonts w:ascii="Arial" w:hAnsi="Arial" w:eastAsia="Arial"/>
          <w:i w:val="0"/>
          <w:color w:val="000000"/>
          <w:sz w:val="22"/>
        </w:rPr>
        <w:t>Şam işığında apardıqları uzun söhbətlərdən sonra qardaşlar püşk atmağa qərar verdilər. Püşkü udan Nürnberqdəki akademiyada təhsil alacaq, digəri isə yaxınlıqdakı mədəndə işləyib ona maddi dayaq olacaqdı. Dörd ildən sonra yerlərini dəyişəcəkdilər.</w:t>
      </w:r>
    </w:p>
    <w:p>
      <w:pPr>
        <w:jc w:val="left"/>
      </w:pPr>
      <w:r>
        <w:rPr>
          <w:rFonts w:ascii="Arial" w:hAnsi="Arial" w:eastAsia="Arial"/>
          <w:i w:val="0"/>
          <w:color w:val="000000"/>
          <w:sz w:val="22"/>
        </w:rPr>
        <w:t>Püşkü Albrecht qazandı. O, akademiyaya yollandı, Albert isə mədəndə işə başladı.</w:t>
      </w:r>
    </w:p>
    <w:p>
      <w:pPr>
        <w:jc w:val="left"/>
      </w:pPr>
      <w:r>
        <w:rPr>
          <w:rFonts w:ascii="Arial" w:hAnsi="Arial" w:eastAsia="Arial"/>
          <w:i w:val="0"/>
          <w:color w:val="000000"/>
          <w:sz w:val="22"/>
        </w:rPr>
        <w:t>Dörd il boyunca qardaşlardan biri rəssamlıqla məşğul oldu, digəri isə mədənin dərinliklərində çalışdı. Albrechtin əsərləri tezliklə böyük maraq doğurdu; hətta onun işlərinin bir çox müəlliminin əsərlərindən daha güclü olduğu deyilirdi.</w:t>
      </w:r>
    </w:p>
    <w:p>
      <w:pPr>
        <w:jc w:val="left"/>
      </w:pPr>
      <w:r>
        <w:rPr>
          <w:rFonts w:ascii="Arial" w:hAnsi="Arial" w:eastAsia="Arial"/>
          <w:i w:val="0"/>
          <w:color w:val="000000"/>
          <w:sz w:val="22"/>
        </w:rPr>
        <w:t>Təhsilini başa vuranda Albrecht artıq yaxşı gəlir qazanırdı. Sevinclə evə qayıdıb qardaşına dedi:</w:t>
      </w:r>
    </w:p>
    <w:p>
      <w:pPr>
        <w:jc w:val="left"/>
      </w:pPr>
      <w:r>
        <w:rPr>
          <w:rFonts w:ascii="Arial" w:hAnsi="Arial" w:eastAsia="Arial"/>
          <w:i w:val="0"/>
          <w:color w:val="000000"/>
          <w:sz w:val="22"/>
        </w:rPr>
        <w:t>— Əziz qardaşım, indi növbə sənindir. Get, arzunu gerçəkləşdir; bu dəfə mən sənə dayaq olacağam.</w:t>
      </w:r>
    </w:p>
    <w:p>
      <w:pPr>
        <w:jc w:val="left"/>
      </w:pPr>
      <w:r>
        <w:rPr>
          <w:rFonts w:ascii="Arial" w:hAnsi="Arial" w:eastAsia="Arial"/>
          <w:i w:val="0"/>
          <w:color w:val="000000"/>
          <w:sz w:val="22"/>
        </w:rPr>
        <w:t>Albert əllərini ona uzadıb sakit səslə cavab verdi:</w:t>
      </w:r>
    </w:p>
    <w:p>
      <w:pPr>
        <w:jc w:val="left"/>
      </w:pPr>
      <w:r>
        <w:rPr>
          <w:rFonts w:ascii="Arial" w:hAnsi="Arial" w:eastAsia="Arial"/>
          <w:i w:val="0"/>
          <w:color w:val="000000"/>
          <w:sz w:val="22"/>
        </w:rPr>
        <w:t>— Yox, qardaşım, artıq çox gecdir. Bu dörd ildə mədən əllərimi, hər barmağımı əzib. Mən daha rəsm çəkə bilmərəm.</w:t>
      </w:r>
    </w:p>
    <w:p>
      <w:pPr>
        <w:jc w:val="left"/>
      </w:pPr>
      <w:r>
        <w:rPr>
          <w:rFonts w:ascii="Arial" w:hAnsi="Arial" w:eastAsia="Arial"/>
          <w:i w:val="0"/>
          <w:color w:val="000000"/>
          <w:sz w:val="22"/>
        </w:rPr>
        <w:t>Albrecht qardaşının əllərini ovuclarına aldı və göz yaşlarına boğuldu.</w:t>
      </w:r>
    </w:p>
    <w:p>
      <w:pPr>
        <w:jc w:val="left"/>
      </w:pPr>
      <w:r>
        <w:rPr>
          <w:rFonts w:ascii="Arial" w:hAnsi="Arial" w:eastAsia="Arial"/>
          <w:i w:val="0"/>
          <w:color w:val="000000"/>
          <w:sz w:val="22"/>
        </w:rPr>
        <w:t>Əsrlər keçsə də, Albrecht Dürerin (1471–1528) əsərləri dünyanın nüfuzlu qalereyalarında nümayiş olunur. Qardaşının fədakarlığı ilə əlaqələndirilən məşhur rəsmi “Dua edən əllər” adı ilə tanınır.</w:t>
      </w:r>
    </w:p>
    <w:p>
      <w:pPr>
        <w:pStyle w:val="Moral"/>
        <w:keepNext/>
        <w:keepLines/>
        <w:widowControl/>
        <w:spacing w:before="240" w:after="180" w:line="283" w:lineRule="auto"/>
        <w:ind w:left="240" w:right="240"/>
        <w:jc w:val="left"/>
        <w:pBdr>
          <w:top w:val="single" w:sz="8" w:space="7" w:color="E8D59A"/>
          <w:left w:val="single" w:sz="32" w:space="11" w:color="C6A23A"/>
          <w:bottom w:val="single" w:sz="8" w:space="7" w:color="E8D59A"/>
          <w:right w:val="single" w:sz="8" w:space="11" w:color="E8D59A"/>
        </w:pBdr>
        <w:shd w:val="clear" w:color="auto" w:fill="FFF8E1"/>
      </w:pPr>
      <w:r>
        <w:rPr>
          <w:rFonts w:ascii="Arial" w:hAnsi="Arial" w:eastAsia="Arial" w:cs="Arial"/>
          <w:b/>
          <w:i w:val="0"/>
          <w:color w:val="9A7417"/>
          <w:sz w:val="22"/>
        </w:rPr>
        <w:t xml:space="preserve">İbrət: </w:t>
      </w:r>
      <w:r>
        <w:rPr>
          <w:rFonts w:ascii="Arial" w:hAnsi="Arial" w:eastAsia="Arial" w:cs="Arial"/>
          <w:b w:val="0"/>
          <w:i w:val="0"/>
          <w:color w:val="3F3826"/>
          <w:sz w:val="22"/>
        </w:rPr>
        <w:t>Hər uğurun arxasında çox vaxt görünməyən bir fədakarlıq dayanır. O fədakarlığı görmək və qiymətləndirmək insanlığın ən gözəl əlamətlərindəndir.</w:t>
      </w:r>
    </w:p>
    <w:p>
      <w:pPr>
        <w:keepLines/>
        <w:widowControl/>
        <w:spacing w:before="60" w:after="0" w:line="240" w:lineRule="auto"/>
        <w:jc w:val="right"/>
      </w:pPr>
      <w:r>
        <w:rPr>
          <w:rFonts w:ascii="Arial" w:hAnsi="Arial" w:eastAsia="Arial" w:cs="Arial"/>
          <w:b w:val="0"/>
          <w:i/>
          <w:color w:val="8A7950"/>
          <w:sz w:val="17"/>
        </w:rPr>
        <w:t>Hekayə açıq İnternet mənbələrindən əldə olunub.</w:t>
      </w:r>
    </w:p>
    <w:sectPr w:rsidR="00FC693F" w:rsidRPr="0006063C" w:rsidSect="000346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line="276" w:lineRule="auto"/>
    </w:pPr>
    <w:rPr>
      <w:rFonts w:ascii="Arial" w:hAnsi="Arial" w:eastAsia="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oral">
    <w:name w:val="Moral"/>
    <w:basedOn w:val="Normal"/>
    <w:pPr>
      <w:spacing w:before="160" w:after="0" w:line="276" w:lineRule="auto"/>
    </w:pPr>
    <w:rPr>
      <w:rFonts w:ascii="Arial" w:hAnsi="Arial" w:eastAsia="Arial"/>
      <w:i/>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Albrecht Dürer</dc:title>
  <dc:subject>Hikmətli hekayələr</dc:subject>
  <dc:creator>Bakhtiyar Sirajov</dc:creator>
  <cp:keywords/>
  <dc:description>generated by python-docx</dc:description>
  <cp:lastModifiedBy/>
  <cp:revision>1</cp:revision>
  <dcterms:created xsi:type="dcterms:W3CDTF">2013-12-23T23:15:00Z</dcterms:created>
  <dcterms:modified xsi:type="dcterms:W3CDTF">2013-12-23T23:15:00Z</dcterms:modified>
  <cp:category/>
</cp:coreProperties>
</file>