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Şəhər üçün üç vacib şey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şəhər üçün üç vacib şey var: kanalizasiya, hamam və kitabxana. Çünki kanalizasiya şəhərin, hamam bədənin, kitabxana isə ruhun kirini təmizləyir.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Fateh Sultan Mehmet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Şəhər həm bədəni, həm ruhu təmiz saxlamalıdır. Kitabxana ruhun, hamam bədənin, kanalizasiya şəhərin kirini alır.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Şəhər üçün üç vacib şey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