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Müsibət nədən gəlir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Dərvişdən soruşurlar: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Müsibət nədən gəlir?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Dərviş deyir: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Gözünü yoxla gör, harama baxmısanmı?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Dilini və qulağını yoxla gör, qeybət qırıb dedi-qoduya qulaq vermisənmi?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Əlini yoxla gör, harama əl uzadıb ruzinə haram qatmısanmı?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Ayağını yoxla gör, olmamalı olduğun yerə getmisənmi?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Başımıza gələnin kökünü çox vaxt öz əməllərimizdə tapmaq olar. Gözünü, dilini, əlini və addımını yoxla.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Müsibət nədən gəlir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