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 Different Path</w:t>
      </w:r>
    </w:p>
    <w:p>
      <w:pPr>
        <w:jc w:val="left"/>
      </w:pPr>
      <w:r>
        <w:rPr>
          <w:rFonts w:ascii="Arial" w:hAnsi="Arial" w:eastAsia="Arial"/>
          <w:i w:val="0"/>
          <w:color w:val="000000"/>
          <w:sz w:val="22"/>
        </w:rPr>
        <w:t>One day, a cow returning to its shed had to cross an untouched forest. Unable to choose a sensible route, the animal wandered uphill and downhill, creating a long, twisting, and difficult trail.</w:t>
      </w:r>
    </w:p>
    <w:p>
      <w:pPr>
        <w:jc w:val="left"/>
      </w:pPr>
      <w:r>
        <w:rPr>
          <w:rFonts w:ascii="Arial" w:hAnsi="Arial" w:eastAsia="Arial"/>
          <w:i w:val="0"/>
          <w:color w:val="000000"/>
          <w:sz w:val="22"/>
        </w:rPr>
        <w:t>The next day, a dog came to the same place. To reach the other side of the forest, it followed the cow’s trail. Then came a flock of sheep. Seeing a ready-made path, the shepherd led the flock along it.</w:t>
      </w:r>
    </w:p>
    <w:p>
      <w:pPr>
        <w:jc w:val="left"/>
      </w:pPr>
      <w:r>
        <w:rPr>
          <w:rFonts w:ascii="Arial" w:hAnsi="Arial" w:eastAsia="Arial"/>
          <w:i w:val="0"/>
          <w:color w:val="000000"/>
          <w:sz w:val="22"/>
        </w:rPr>
        <w:t>Before long, people began using the trail as well. They complained about its difficulty as they turned left and right, ducked beneath branches, and twisted their way through the bushes. Yet no one thought to look for a better route.</w:t>
      </w:r>
    </w:p>
    <w:p>
      <w:pPr>
        <w:jc w:val="left"/>
      </w:pPr>
      <w:r>
        <w:rPr>
          <w:rFonts w:ascii="Arial" w:hAnsi="Arial" w:eastAsia="Arial"/>
          <w:i w:val="0"/>
          <w:color w:val="000000"/>
          <w:sz w:val="22"/>
        </w:rPr>
        <w:t>Through constant use, the trail gradually became a road. Unaware that the other side of the forest could be reached in only half an hour, people and heavily burdened animals spent three hours following the cow’s winding path.</w:t>
      </w:r>
    </w:p>
    <w:p>
      <w:pPr>
        <w:jc w:val="left"/>
      </w:pPr>
      <w:r>
        <w:rPr>
          <w:rFonts w:ascii="Arial" w:hAnsi="Arial" w:eastAsia="Arial"/>
          <w:i w:val="0"/>
          <w:color w:val="000000"/>
          <w:sz w:val="22"/>
        </w:rPr>
        <w:t>Years passed. The small road first became the town’s main route and eventually its most important street. Although it was the least efficient route imaginable, everyone merely complained about the traffic.</w:t>
      </w:r>
    </w:p>
    <w:p>
      <w:pPr>
        <w:jc w:val="left"/>
      </w:pPr>
      <w:r>
        <w:rPr>
          <w:rFonts w:ascii="Arial" w:hAnsi="Arial" w:eastAsia="Arial"/>
          <w:i w:val="0"/>
          <w:color w:val="000000"/>
          <w:sz w:val="22"/>
        </w:rPr>
        <w:t>Watching it all, the old and wise forest pitied the people who blindly followed the familiar road without ever asking whether it was the right one.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path everyone follows is not always the best one. Sometimes those who step beyond habit and search for a new route reach their destination more quickly and easily.</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Different Path</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