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Sinan Brought Water to Istanbul but Died in a House Without It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During the reign of Suleiman the Magnificent, rapidly growing Istanbul suffered a severe water shortage. The solution became associated with the great architect Koca Sinan (1489–1588).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One day, the sultan summoned him and asked: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“Chief architect, people pay dearly even for a packhorse’s load of water. Can Istanbul be supplied with enough water?”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Sinan requested permission to survey the surrounding country. With his assistants, he examined wells, valleys, and streams from Çekmece to Beşiktaş and calculated where dams and aqueducts could be built.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When he returned, he told the sultan: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“It can be done, but at a heavy price: sacks filled with gold would have to be placed end to end.”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sultan replied: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“Tell me only that it is possible. If necessary, I will place the sacks not end to end, but side by side.”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Sinan began work and created a magnificent system culminating in forty public fountains across the city. Taps were fitted so that the precious water would not be wasted.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sultan declared the public fountains the property of the people and prohibited secret pipes into private homes. In recognition of Sinan’s service, however, he verbally allowed a private line to the architect’s house.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Years passed. Suleiman and those who knew Sinan’s service firsthand died. One day, the elderly architect was summoned to the palace, where the council was investigating a complaint about the private water in his home.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Sinan explained that the sultan himself had granted permission. When asked for a written decree, he admitted: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“At the time, I was ashamed to ask the Ruler of the World for a document. I have no written order.”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After a long debate, the council decided not to punish Sinan for his past use of the water, but ordered the private line cut off.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Near the end of his life, Sinan fell gravely ill. When those beside him tried to moisten his lips, the tap was dry. The great architect said: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“We did not serve for profit, but for God’s pleasure. We await our reward in the hereafter and do not grieve that this world has denied water to our home.”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Do not place excessive trust in fame, worldly privilege, or human remembrance. True service is rendered not for personal gain, but for what one knows to be right.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8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Sinan Brought Water to Istanbul but Died in a House Without It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