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Know your friend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you want to know your friend, see him in trouble, in hardship, in strife; touch his advantage once, and then see him again.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friend is known in trouble, in hardship, and in the test of advantage. Everyone is a friend in good times; a true friend is revealed in adversity.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 your friend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