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Our qualities can be our enemies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enemy of a peacock is its own tail...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It is its sweet tongue that traps a nightingale.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It is its fancy fur that traps a fox...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Some of the qualities we see and love in ourselves can actually be our weakness and disaster...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Sometimes the trait we boast about is our weak point. The peacock's tail betrays the nightingale, the tongue - do not rely too much on your superiority.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 qualities can be our enemies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