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Кемсинтүүгө кантип туруштук берүү керек</w:t>
      </w:r>
    </w:p>
    <w:p>
      <w:pPr>
        <w:jc w:val="left"/>
      </w:pPr>
      <w:r>
        <w:rPr>
          <w:rFonts w:ascii="Arial" w:hAnsi="Arial" w:eastAsia="Arial"/>
          <w:i w:val="0"/>
          <w:color w:val="000000"/>
          <w:sz w:val="22"/>
        </w:rPr>
        <w:t>(Самурайлардын жашоосунан алынган сабактуу окуя)</w:t>
      </w:r>
    </w:p>
    <w:p>
      <w:pPr>
        <w:jc w:val="left"/>
      </w:pPr>
      <w:r>
        <w:rPr>
          <w:rFonts w:ascii="Arial" w:hAnsi="Arial" w:eastAsia="Arial"/>
          <w:i w:val="0"/>
          <w:color w:val="000000"/>
          <w:sz w:val="22"/>
        </w:rPr>
        <w:t>Жашы улгайган даанышман самурай жашаптыр. Ал шакирттерине акылмандыктын жана согуш өнөрүнүн сырларын үйрөтчү экен. Бир күнү кезектеги сабак учурунда класска оройлугу жана таш боорлугу менен белгилүү жоокер кирет. Ал атаандаштарын кемсинтип, ачуусун келтирип, анан каарданган каршылашынын улам ката кетиришинен пайдаланып жеңчү. Бул жолу да ошол ыкмасын колдонуп, самурайды кармашка түртүш үчүн ага бир нече кемсинтүүчү сөз айтат. Самурай болсо аларга көңүл бурбай, сабагын уланта берет.</w:t>
      </w:r>
    </w:p>
    <w:p>
      <w:pPr>
        <w:jc w:val="left"/>
      </w:pPr>
      <w:r>
        <w:rPr>
          <w:rFonts w:ascii="Arial" w:hAnsi="Arial" w:eastAsia="Arial"/>
          <w:i w:val="0"/>
          <w:color w:val="000000"/>
          <w:sz w:val="22"/>
        </w:rPr>
        <w:t>Кемсинткен сөздөрүн бир нече жолу кайталап да самурайдан эч жооп ала албаган жоокер ачууланып, класстан чыгып кетет.</w:t>
      </w:r>
    </w:p>
    <w:p>
      <w:pPr>
        <w:jc w:val="left"/>
      </w:pPr>
      <w:r>
        <w:rPr>
          <w:rFonts w:ascii="Arial" w:hAnsi="Arial" w:eastAsia="Arial"/>
          <w:i w:val="0"/>
          <w:color w:val="000000"/>
          <w:sz w:val="22"/>
        </w:rPr>
        <w:t>Бул көрүнүштү кунт коюп карап турган шакирттер устатынан сурашат:</w:t>
      </w:r>
    </w:p>
    <w:p>
      <w:pPr>
        <w:jc w:val="left"/>
      </w:pPr>
      <w:r>
        <w:rPr>
          <w:rFonts w:ascii="Arial" w:hAnsi="Arial" w:eastAsia="Arial"/>
          <w:i w:val="0"/>
          <w:color w:val="000000"/>
          <w:sz w:val="22"/>
        </w:rPr>
        <w:t>— Устат, бул кемсинтүүлөргө эмне үчүн чыдадыңыз? Эмнеге аны кармашка чакырбадыңыз?</w:t>
      </w:r>
    </w:p>
    <w:p>
      <w:pPr>
        <w:jc w:val="left"/>
      </w:pPr>
      <w:r>
        <w:rPr>
          <w:rFonts w:ascii="Arial" w:hAnsi="Arial" w:eastAsia="Arial"/>
          <w:i w:val="0"/>
          <w:color w:val="000000"/>
          <w:sz w:val="22"/>
        </w:rPr>
        <w:t>Даанышман самурай мындай жооп берет:</w:t>
      </w:r>
    </w:p>
    <w:p>
      <w:pPr>
        <w:jc w:val="left"/>
      </w:pPr>
      <w:r>
        <w:rPr>
          <w:rFonts w:ascii="Arial" w:hAnsi="Arial" w:eastAsia="Arial"/>
          <w:i w:val="0"/>
          <w:color w:val="000000"/>
          <w:sz w:val="22"/>
        </w:rPr>
        <w:t>— Эгер кимдир бирөө силерге белек алып келип, аны кабыл албасаңар, анда ал белек кимге таандык бойдон калат?</w:t>
      </w:r>
    </w:p>
    <w:p>
      <w:pPr>
        <w:jc w:val="left"/>
      </w:pPr>
      <w:r>
        <w:rPr>
          <w:rFonts w:ascii="Arial" w:hAnsi="Arial" w:eastAsia="Arial"/>
          <w:i w:val="0"/>
          <w:color w:val="000000"/>
          <w:sz w:val="22"/>
        </w:rPr>
        <w:t>— Мурунку ээсине, — деп жооп беришет шакирттер.</w:t>
      </w:r>
    </w:p>
    <w:p>
      <w:pPr>
        <w:jc w:val="left"/>
      </w:pPr>
      <w:r>
        <w:rPr>
          <w:rFonts w:ascii="Arial" w:hAnsi="Arial" w:eastAsia="Arial"/>
          <w:i w:val="0"/>
          <w:color w:val="000000"/>
          <w:sz w:val="22"/>
        </w:rPr>
        <w:t>— Көрө албастыкка, жек көрүүгө жана кемсинтүүгө да ушундай караш керек. Силер аларды кабыл албасаңар, мындай «белектер» силерге сунган кишинин өзүндө калат.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Сен кабыл албаган кемсинтүү ээсине кайтып барат — кайра берилген белек сыяктуу. Жамандыкка жамандык менен эмес, сабырдуулук менен жооп бер.</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Təhqirləri necə dəf etməli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