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46"/>
        </w:rPr>
        <w:t>Алтымыштан кийин эмне өзгөрдү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60тан ашып, 70ке жакындаган досторумдун биринен өзүндө кандай өзгөрүү байкаганын сурадым. Ал мындай жооп берди: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Карыларга «бул окуяны мурда айткансың» дебей калдым. Анткени ал сөздөр аларга жакшы эскерүүлөрүн жандандырып, сонун ирмемдерди кайра жашоого жардам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Адамдар жаңылганда да оңдой бербөөнү үйрөндүм. Баарын кемчиликсиз кылуу менин милдетим эмес. Жан тынчтыгы кемчиликсиздиктен маанилүү.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Мактоону аябайм. Анткени бул маңдайымдагы адамга гана эмес, өз жан дүйнөмө да жагат.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Кийимимдеги бырышты же бир такты көйгөй кылбоону үйрөндүм. Анткени адамдын баасы сырткы көрүнүшүнөн эмес, ички дүйнөсүнөн келет.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Менин дүйнөмө жат адамдардан алыс жүрүүнү үйрөндүм. Анткени алар жакшы мамиле түзүп, аны сактай алышпайт; мен болсо муну да үйрөндүм.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Сезимдеримден уялбоону үйрөндүм. Анткени мени адам кылган — ошол сезимдерим.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Мамилени бузгандан көрө, напсимди четке коюу жакшы экенин үйрөндүм. Анткени напси мени жалгыздыкка алып барат, мамиле болсо жалгыз калбоого жардам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Мени бактылуу кыла турган нерселерди жасоону үйрөндүм. Анткени өз бактым үчүн өзүм жооп берем.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Сурашпаса жардам бербөөнү үйрөндүм. Анткени жардамга муктаж адам ал жардамдын дал менден келишин каалабашы мүмкүн.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Ден соолугум, коңшуларым, туугандарым же пенсияда жүргөнүм тууралуу даттанбоону үйрөндүм! Анткени бардык кыйынчылыкка карабай жашап жатканыма жана жакындарым жанымда экенине шүгүр кылышым керек.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Жаштарга «мен сенин жашыңда...» деген сөздөрдү айтпай калдым; «сага эң жакшы жылдарымды бердим...» дегенди болсо таптакыр колдонбойм. Анткени ар бир замандын өз өкүмү бар, өткөндүн өлчөмүн азыркы учурга таңуулоо туура эмес.</w:t>
      </w:r>
    </w:p>
    <w:p>
      <w:pPr>
        <w:pageBreakBefore/>
        <w:jc w:val="left"/>
      </w:pPr>
      <w:r>
        <w:rPr>
          <w:rFonts w:ascii="Arial" w:hAnsi="Arial" w:eastAsia="Arial"/>
          <w:i w:val="0"/>
          <w:color w:val="000000"/>
          <w:sz w:val="22"/>
        </w:rPr>
        <w:t>Бир кезде жаш, күчтүү жана кубанычтуу болгонун унутпай, жубайыма көбүрөөк көңүл бура баштадым — азыр ал бырыш баскан, алсыз, кайгылуу карыя болсо да. Анткени ушул учурда мага чындап муктаж болгон жалгыз адам, балким, ошол.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Баарына өзүмдү күнөөлөй бербөөнү үйрөндүм. Анткени жашоодо өзүм үчүн да, балдарым үчүн да колуман келгендин баарын жасадым.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Акыры, Эгемден өзгөртө ала турган нерселер үчүн күч, өзгөртө албай тургандарым үчүн сабыр, ал экөөнү айырмалай билүү үчүн акылмандык суроону үйрөндүм. Анткени адам катары баарына кудуретим жетпейт.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Жаш адамга эң чоң акылмандыкты үйрөтөт: жан тынчтыгы кемчиликсиздиктен, түшүнүү болсо дайыма өзүңдү актоодон жогору.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4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Altmışdan sonra nə dəyişdi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