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Сострадание</w:t>
      </w:r>
    </w:p>
    <w:p>
      <w:r>
        <w:t>Это была холодная зимняя ночь. Я возвращалась домой с работы. Передо мной стоял мужчина, похожий на пьяницу. Он покачивался из стороны в сторону, слабо держась за столб рядом с собой. Я подошла к нему. Ему было за тридцать. Он был очень чистым и аккуратно одетым. Некоторые прохожие громко говорили об опасностях алкоголя, другие же насмешливо смеялись.</w:t>
      </w:r>
    </w:p>
    <w:p>
      <w:r>
        <w:t>— Вы в порядке? Вам что-нибудь нужно? — спросила я мужчину.</w:t>
      </w:r>
    </w:p>
    <w:p>
      <w:r>
        <w:t>Голосом, похожим на стон, вырывающимся из его губ:</w:t>
      </w:r>
    </w:p>
    <w:p>
      <w:r>
        <w:t>— Мне плохо!… — сказал он.</w:t>
      </w:r>
    </w:p>
    <w:p>
      <w:r>
        <w:t>Я обхватила его за талию рукой, чтобы он не упал, и отвела к стоянке такси. Мы начали ждать такси. Снег, который прекратился вечером, снова начал падать; не было никаких признаков жизни, кроме бродячих собак, гоняющихся друг с другом по медленно обледеневшим дорогам.</w:t>
      </w:r>
    </w:p>
    <w:p>
      <w:r>
        <w:t>Я уже потеряла надежду найти такси, когда рядом с нами остановилось другое такси. Я объяснила ситуацию водителю и сказала, что мы спешим.</w:t>
      </w:r>
    </w:p>
    <w:p>
      <w:r>
        <w:t>Мы посадили пациента на заднее сиденье и поехали в больницу. К счастью, врачи сразу же сделали все возможное, ввели лекарства; мы ждали у постели мужчины.</w:t>
      </w:r>
    </w:p>
    <w:p>
      <w:r>
        <w:t>Дежурный врач сказал, что мы, по крайней мере, спасли пациента от замерзания. Молодой человек, который еще не мог говорить, просто посмотрел на нас и улыбнулся. Водитель был со мной… Через некоторое время наш пациент пришел в себя. Мы посадили его обратно в машину и отвезли домой.</w:t>
      </w:r>
    </w:p>
    <w:p>
      <w:r>
        <w:t>Его жена, зная, что он часто впадает в диабетическую кому, в ужасной панике выбежала на улицу с сыном. Увидев нас, они с волнением подбежали к нам. Члены семьи крепко обнялись, их глаза были полны радости.</w:t>
      </w:r>
    </w:p>
    <w:p>
      <w:r>
        <w:t>Нашей усталости, которая длилась несколько часов, не осталось и следа; наши глаза были наполнены счастьем этой семьи, которая не знала, как нас отблагодарить.</w:t>
      </w:r>
    </w:p>
    <w:p>
      <w:r>
        <w:t>Когда мы прощались, я спросила водителя, что я ему должна.</w:t>
      </w:r>
    </w:p>
    <w:p>
      <w:r>
        <w:t>Он покачал головой:</w:t>
      </w:r>
    </w:p>
    <w:p>
      <w:r>
        <w:t>— Ты не в долгу, наоборот, ты в долгу, мой друг! — сказал он. — Ты сделал меня соучастником такого доброго дела. Я в долгу перед тобой за то, что ты подарил это чудесное чувство человеку, который, вероятно, двадцать лет назад забыл, что такое плакать.</w:t>
      </w:r>
    </w:p>
    <w:p>
      <w:r>
        <w:t>Я не почувствовал ночного холода, когда обнял водителя и ушел, решив пойти домой пешком.</w:t>
      </w:r>
    </w:p>
    <w:p>
      <w:r>
        <w:t>Кто знает? Может быть, по дороге мне встретится другой человек, которому нужна моя помощь?</w:t>
      </w:r>
    </w:p>
    <w:p>
      <w:r>
        <w:t>Мораль: Человечество строится на сострадании. Сострадание — это не плакать вместе с плачущим человеком, а найти способ остановить слезы.</w:t>
      </w:r>
    </w:p>
    <w:p>
      <w: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