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Piyada və şah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Piyadadır deyə kiçik görmə!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Gün gələr, ŞAH olar.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Şahdır deyə güvənmə!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Gün gələr, MAT olar.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Kiçik görüb heç kimi alçaltma, mövqeyinə arxalanıb lovğalanma. Piyada şah, şah isə mat ola bilər.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Piyada və şah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