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Церковный колокол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древние времена в стране существовало правило: когда умирал простолюдин, церковный колокол звонил один раз, когда умирал вельможа — два раза, когда умирал один из родственников короля — три раза, а когда умирал сам король — четыре раза.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суд, где все искали справедливости, несправедливо осудил гражданина, и по этому случаю церковный колокол прозвонил пять раз.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Люди в смятении пришли в церковь и спросили: «Отче, кто важнее короля, что церковный колокол прозвонил пять раз?»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Священник ответил: «Конечно, есть — справедливость. Сегодня справедливость умерла».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Когда умирает справедливость, умирает нечто большее, чем король. Стойте на стороне истины, чтобы несправедливость не осталась безнаказанной.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Церковный колокол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