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80" w:after="120"/>
      </w:pPr>
      <w:r>
        <w:rPr>
          <w:rFonts w:ascii="Calibri" w:hAnsi="Calibri" w:eastAsia="Calibri"/>
          <w:b/>
          <w:i w:val="0"/>
          <w:color w:val="004E8C"/>
          <w:sz w:val="44"/>
        </w:rPr>
        <w:t>3.17 Boru kəmərləri</w:t>
      </w:r>
    </w:p>
    <w:p>
      <w:pPr>
        <w:spacing w:after="80"/>
      </w:pPr>
      <w:r>
        <w:rPr>
          <w:rFonts w:ascii="Calibri" w:hAnsi="Calibri" w:eastAsia="Calibri"/>
          <w:b w:val="0"/>
          <w:i/>
          <w:color w:val="505050"/>
          <w:sz w:val="22"/>
        </w:rPr>
        <w:t>3. Sənaye, enerji və nəqliyyat</w:t>
      </w:r>
    </w:p>
    <w:p>
      <w:pPr>
        <w:spacing w:after="200"/>
      </w:pPr>
      <w:r>
        <w:rPr>
          <w:rFonts w:ascii="Calibri" w:hAnsi="Calibri" w:eastAsia="Calibri"/>
          <w:b w:val="0"/>
          <w:i/>
          <w:sz w:val="22"/>
        </w:rPr>
        <w:t>Dövr: neft üçün XIX əsrin sonlarından başlayaraq; daha qədim su kəmərləri; sonralar qaz və neft məhsulları şəbəkələri | Əsas simalar: Pensilvaniya və Qafqaz neft bölgələrinin mühəndisləri; daha sonra dünyanın müxtəlif yerlərində milli və korporativ boru kəməri konsorsiumları</w:t>
      </w:r>
    </w:p>
    <w:p>
      <w:pPr>
        <w:spacing w:after="160" w:line="276" w:lineRule="auto"/>
      </w:pPr>
      <w:r>
        <w:rPr>
          <w:rFonts w:ascii="Calibri" w:hAnsi="Calibri" w:eastAsia="Calibri"/>
          <w:b w:val="0"/>
          <w:i w:val="0"/>
          <w:sz w:val="22"/>
        </w:rPr>
        <w:t>Boru kəmərləri suyu, nefti, təbii qazı və başqa maye və qazları fasiləsiz şəkildə uzaq məsafələrə daşıyır. Bu sistem böyük həcmli daşımaları sabitləşdirdi və dəmir yolu, avtomobil və dəniz nəqliyyatına olan ehtiyacın bir hissəsini azaltdı.</w:t>
      </w:r>
    </w:p>
    <w:p>
      <w:pPr>
        <w:keepNext/>
        <w:spacing w:before="240" w:after="120"/>
      </w:pPr>
      <w:r>
        <w:rPr>
          <w:rFonts w:ascii="Calibri" w:hAnsi="Calibri" w:eastAsia="Calibri"/>
          <w:b/>
          <w:i w:val="0"/>
          <w:color w:val="004E8C"/>
          <w:sz w:val="28"/>
        </w:rPr>
        <w:t>Əsas faktlar</w:t>
      </w:r>
    </w:p>
    <w:p>
      <w:pPr>
        <w:pStyle w:val="ListBullet"/>
      </w:pPr>
      <w:r>
        <w:rPr>
          <w:rFonts w:ascii="Calibri" w:hAnsi="Calibri" w:eastAsia="Calibri"/>
          <w:b w:val="0"/>
          <w:i w:val="0"/>
          <w:sz w:val="22"/>
        </w:rPr>
        <w:t>Şəhərlər uzun əsrlər boyu akveduk və su şəbəkələrindən istifadə edib; sənaye boru kəmərləri həmin ideyanı karbohidrogenlərin iri həcmdə daşınmasına tətbiq edib</w:t>
      </w:r>
    </w:p>
    <w:p>
      <w:pPr>
        <w:pStyle w:val="ListBullet"/>
      </w:pPr>
      <w:r>
        <w:rPr>
          <w:rFonts w:ascii="Calibri" w:hAnsi="Calibri" w:eastAsia="Calibri"/>
          <w:b w:val="0"/>
          <w:i w:val="0"/>
          <w:sz w:val="22"/>
        </w:rPr>
        <w:t>XIX əsrdə neft hasilatındakı kəskin yüksəliş xam nefti uzaq məsafələrə daşıyan ilk kəmərlərin çəkilməsinə təkan verib</w:t>
      </w:r>
    </w:p>
    <w:p>
      <w:pPr>
        <w:pStyle w:val="ListBullet"/>
      </w:pPr>
      <w:r>
        <w:rPr>
          <w:rFonts w:ascii="Calibri" w:hAnsi="Calibri" w:eastAsia="Calibri"/>
          <w:b w:val="0"/>
          <w:i w:val="0"/>
          <w:sz w:val="22"/>
        </w:rPr>
        <w:t>Nasoslar, kompressorlar, siyirtmələr və nəzarət sistemləri müasir şəbəkələrdə axını fasiləsiz saxlayır</w:t>
      </w:r>
    </w:p>
    <w:p>
      <w:pPr>
        <w:pStyle w:val="ListBullet"/>
      </w:pPr>
      <w:r>
        <w:rPr>
          <w:rFonts w:ascii="Calibri" w:hAnsi="Calibri" w:eastAsia="Calibri"/>
          <w:b w:val="0"/>
          <w:i w:val="0"/>
          <w:sz w:val="22"/>
        </w:rPr>
        <w:t>Boru kəmərləri bəzi quru nəqliyyatı üsulları ilə müqayisədə daşınma zamanı tökülmə və oğurluq riskini azaldır, lakin marşrut boyunca torpaq və sızma təhlükələri yaradır</w:t>
      </w:r>
    </w:p>
    <w:p>
      <w:pPr>
        <w:pStyle w:val="ListBullet"/>
      </w:pPr>
      <w:r>
        <w:rPr>
          <w:rFonts w:ascii="Calibri" w:hAnsi="Calibri" w:eastAsia="Calibri"/>
          <w:b w:val="0"/>
          <w:i w:val="0"/>
          <w:sz w:val="22"/>
        </w:rPr>
        <w:t>Geosiyasət çox vaxt borunun kimə məxsus olduğu və hansı ərazilərdən keçdiyi xəritəni izləyir</w:t>
      </w:r>
    </w:p>
    <w:p>
      <w:pPr>
        <w:keepNext/>
        <w:spacing w:before="240" w:after="120"/>
      </w:pPr>
      <w:r>
        <w:rPr>
          <w:rFonts w:ascii="Calibri" w:hAnsi="Calibri" w:eastAsia="Calibri"/>
          <w:b/>
          <w:i w:val="0"/>
          <w:color w:val="004E8C"/>
          <w:sz w:val="28"/>
        </w:rPr>
        <w:t>Bu nədir və necə işləyir?</w:t>
      </w:r>
    </w:p>
    <w:p>
      <w:pPr>
        <w:spacing w:after="160" w:line="276" w:lineRule="auto"/>
      </w:pPr>
      <w:r>
        <w:rPr>
          <w:rFonts w:ascii="Calibri" w:hAnsi="Calibri" w:eastAsia="Calibri"/>
          <w:b w:val="0"/>
          <w:i w:val="0"/>
          <w:sz w:val="22"/>
        </w:rPr>
        <w:t>Boru kəməri maye və qazı mənbədən istifadəçiyə təzyiq və ya cazibə qüvvəsi ilə daşıyan qapalı xəttdir: çay suyunu şəhərə, xam nefti emal zavoduna, qazı elektrik stansiyasına çatdırır. Marşrut boyunca yerləşən stansiyalar axına əlavə enerji verir, siyirtmələr isə təhlükəsizlik üçün xətti ayrı-ayrı hissələrə bölür. Nəzarət sistemləri sızmanı aşkar etmək üçün təzyiq və sərfi izləyir. Sadə desək, bu, insanların qurub torpağa basdırdığı çaydır. Əsas yenilik iri həcmli yükü yolun hər kilometrində təkərli nəqliyyata və ya gəmiyə yükləmədən fasiləsiz daşımaqdır.</w:t>
      </w:r>
    </w:p>
    <w:p>
      <w:pPr>
        <w:keepNext/>
        <w:spacing w:before="240" w:after="120"/>
      </w:pPr>
      <w:r>
        <w:rPr>
          <w:rFonts w:ascii="Calibri" w:hAnsi="Calibri" w:eastAsia="Calibri"/>
          <w:b/>
          <w:i w:val="0"/>
          <w:color w:val="004E8C"/>
          <w:sz w:val="28"/>
        </w:rPr>
        <w:t>Kim kəşf və ya ixtira edib?</w:t>
      </w:r>
    </w:p>
    <w:p>
      <w:pPr>
        <w:spacing w:after="160" w:line="276" w:lineRule="auto"/>
      </w:pPr>
      <w:r>
        <w:rPr>
          <w:rFonts w:ascii="Calibri" w:hAnsi="Calibri" w:eastAsia="Calibri"/>
          <w:b w:val="0"/>
          <w:i w:val="0"/>
          <w:sz w:val="22"/>
        </w:rPr>
        <w:t>Suyu boru və akveduklarla daşımaq qədim texnologiyadır; bu ideyanın neft və qaza tətbiqi isə sənaye dövründə neft yataqlarındakı qızğın hasilatın yaratdığı qarışıqlığa mühəndislik cavabı oldu. Pensilvaniya, Bakı, sonralar isə Yaxın Şərq və Sibir yataqları uzun kəmərlərin praktik inkişafını sürətləndirdi. Metallurqlar, qaynaqçılar və korroziya mütəxəssisləri keçid hüquqlarını maliyyələşdirən sərmayədarlarla birlikdə bu texnologiyanın yaradıcılarıdır. Boru kəmərinin tək sahibi olan bir ixtiraçı yoxdur; burada əsas rolu konsorsiumlar və standartlaşdırma qurumları oynayır.</w:t>
      </w:r>
    </w:p>
    <w:p>
      <w:pPr>
        <w:keepNext/>
        <w:spacing w:before="240" w:after="120"/>
      </w:pPr>
      <w:r>
        <w:rPr>
          <w:rFonts w:ascii="Calibri" w:hAnsi="Calibri" w:eastAsia="Calibri"/>
          <w:b/>
          <w:i w:val="0"/>
          <w:color w:val="004E8C"/>
          <w:sz w:val="28"/>
        </w:rPr>
        <w:t>Nə vaxt və necə yaranıb?</w:t>
      </w:r>
    </w:p>
    <w:p>
      <w:pPr>
        <w:spacing w:after="160" w:line="276" w:lineRule="auto"/>
      </w:pPr>
      <w:r>
        <w:rPr>
          <w:rFonts w:ascii="Calibri" w:hAnsi="Calibri" w:eastAsia="Calibri"/>
          <w:b w:val="0"/>
          <w:i w:val="0"/>
          <w:sz w:val="22"/>
        </w:rPr>
        <w:t>XIX əsrin sonlarında çəkilən neft kəmərləri karbohidrogenlərin boru ilə kommersiya miqyasında daşına bildiyini sübut etdi. XX əsrin müharibələri və müharibədən sonrakı iqtisadi yüksəliş qitələri əhatə edən qaz və neft şəbəkələrinin qurulmasına gətirdi. Sonralar dənizaltı kəmərlər çəkildi, mayeləşdirilmiş təbii qaz daşımaları isə boru şəbəkələri ilə həm rəqabət apardı, həm də onları tamamladı. Xəndək qazılması, qaynaq və təzyiq sınağı enerji infrastrukturu quran dövlətlərin adi iş qaydasına çevrildi. Neft yatağı qurunun içində olduqda kəmər araba karvanından üstün idi; dəniz yolu əlverişli olanda isə yükün bir hissəsini tankerlər daşıyırdı.</w:t>
      </w:r>
    </w:p>
    <w:p>
      <w:pPr>
        <w:keepNext/>
        <w:spacing w:before="240" w:after="120"/>
      </w:pPr>
      <w:r>
        <w:rPr>
          <w:rFonts w:ascii="Calibri" w:hAnsi="Calibri" w:eastAsia="Calibri"/>
          <w:b/>
          <w:i w:val="0"/>
          <w:color w:val="004E8C"/>
          <w:sz w:val="28"/>
        </w:rPr>
        <w:t>Elmi əhəmiyyəti</w:t>
      </w:r>
    </w:p>
    <w:p>
      <w:pPr>
        <w:spacing w:after="160" w:line="276" w:lineRule="auto"/>
      </w:pPr>
      <w:r>
        <w:rPr>
          <w:rFonts w:ascii="Calibri" w:hAnsi="Calibri" w:eastAsia="Calibri"/>
          <w:b w:val="0"/>
          <w:i w:val="0"/>
          <w:sz w:val="22"/>
        </w:rPr>
        <w:t>Boru kəmərində axın məhdud şəraitdə maye və qaz mexanikasıdır: sürtünmə itkiləri, çoxfazalı axın və təzyiq sıçrayışları nəzərə alınmalıdır. Materialşünaslıq korroziya, qaynaq qüsurları və uzunmüddətli yorulma ilə mübarizə aparır. Sızmanın aşkarlanmasında sensor göstəriciləri statistik xəbərdarlıq üsulları ilə birləşdirilir. Bütövlüyün idarə olunması onillərlə işləyən infrastruktur üçün tətbiqi risk təhlilidir. Torpağa basdırılmış xətt ictimaiyyətin gözündən uzaqda təzyiqin, kimyanın və torpaqla qarşılıqlı təsirin sınaq laboratoriyasıdır.</w:t>
      </w:r>
    </w:p>
    <w:p>
      <w:pPr>
        <w:keepNext/>
        <w:spacing w:before="240" w:after="120"/>
      </w:pPr>
      <w:r>
        <w:rPr>
          <w:rFonts w:ascii="Calibri" w:hAnsi="Calibri" w:eastAsia="Calibri"/>
          <w:b/>
          <w:i w:val="0"/>
          <w:color w:val="004E8C"/>
          <w:sz w:val="28"/>
        </w:rPr>
        <w:t>Sonrakı inkişafa təsiri</w:t>
      </w:r>
    </w:p>
    <w:p>
      <w:pPr>
        <w:spacing w:after="160" w:line="276" w:lineRule="auto"/>
      </w:pPr>
      <w:r>
        <w:rPr>
          <w:rFonts w:ascii="Calibri" w:hAnsi="Calibri" w:eastAsia="Calibri"/>
          <w:b w:val="0"/>
          <w:i w:val="0"/>
          <w:sz w:val="22"/>
        </w:rPr>
        <w:t>Neft emalı zavodları, neft-kimya kompleksləri və qazla işləyən elektrik şəbəkələri boru kəməri xəritələrinə uyğun yerləşdirilir. Enerji təhlükəsizliyi strategiyasında bir şəbəkəni digərinə bağlayan kəmərlər strateji obyekt sayılır. Hidrogen və karbon qazı üçün təklif olunan kəmərlər iqlim siyasətinin yeni ehtiyacları naminə eyni dəhliz məntiqindən istifadə edir. Ekoloji qanunvericilik qismən neft dağılmalarına və torpaqdan keçid hüququ uğrunda mübahisələrə cavab olaraq inkişaf etdi. Rəqəmsal əkizlər və daxili yoxlama qurğuları bu gün də köhnə fasiləsiz axın ideyasına xidmət edir.</w:t>
      </w:r>
    </w:p>
    <w:p>
      <w:pPr>
        <w:keepNext/>
        <w:spacing w:before="240" w:after="120"/>
      </w:pPr>
      <w:r>
        <w:rPr>
          <w:rFonts w:ascii="Calibri" w:hAnsi="Calibri" w:eastAsia="Calibri"/>
          <w:b/>
          <w:i w:val="0"/>
          <w:color w:val="004E8C"/>
          <w:sz w:val="28"/>
        </w:rPr>
        <w:t>İnsan həyatını necə dəyişdi?</w:t>
      </w:r>
    </w:p>
    <w:p>
      <w:pPr>
        <w:spacing w:after="160" w:line="276" w:lineRule="auto"/>
      </w:pPr>
      <w:r>
        <w:rPr>
          <w:rFonts w:ascii="Calibri" w:hAnsi="Calibri" w:eastAsia="Calibri"/>
          <w:b w:val="0"/>
          <w:i w:val="0"/>
          <w:sz w:val="22"/>
        </w:rPr>
        <w:t>Şəhərlər qazın çıxarıldığı yatağı görmədən ondan yanacaq kimi istifadə etdi; fabriklər şəhər küçələrindən araba ilə keçirilməyən neftlə işlədilər. Kənd torpaqlarında kəmər üçün servitut zolaqları ayrıldı; bu, icarə gəliri ilə yanaşı risk və etiraz da gətirdi. Hər kilometrə görə nadir sayılsa da, partlayış və sızmalar baş verdiyi yerlərin yaddaşında dərin iz qoyur. Gündəlik istilik və nəqliyyat üçün enerji çox vaxt sakit, torpağa basdırılmış damarlarla gəlir; yalnız nasazlıq və ya mübahisə yarananda bu asılılıq görünür.</w:t>
      </w:r>
    </w:p>
    <w:p>
      <w:pPr>
        <w:keepNext/>
        <w:spacing w:before="240" w:after="120"/>
      </w:pPr>
      <w:r>
        <w:rPr>
          <w:rFonts w:ascii="Calibri" w:hAnsi="Calibri" w:eastAsia="Calibri"/>
          <w:b/>
          <w:i w:val="0"/>
          <w:color w:val="004E8C"/>
          <w:sz w:val="28"/>
        </w:rPr>
        <w:t>Mənbələr və istinadlar</w:t>
      </w:r>
    </w:p>
    <w:p>
      <w:pPr>
        <w:keepNext/>
        <w:spacing w:before="240" w:after="120"/>
      </w:pPr>
      <w:r>
        <w:rPr>
          <w:rFonts w:ascii="Calibri" w:hAnsi="Calibri" w:eastAsia="Calibri"/>
          <w:b/>
          <w:i w:val="0"/>
          <w:color w:val="004E8C"/>
          <w:sz w:val="24"/>
        </w:rPr>
        <w:t>A. Kitablar və əsas elmi əsərlər</w:t>
      </w:r>
    </w:p>
    <w:p>
      <w:pPr>
        <w:spacing w:after="80"/>
        <w:ind w:left="360"/>
      </w:pPr>
      <w:r>
        <w:rPr>
          <w:rFonts w:ascii="Calibri" w:hAnsi="Calibri" w:eastAsia="Calibri"/>
          <w:b w:val="0"/>
          <w:i w:val="0"/>
          <w:sz w:val="22"/>
        </w:rPr>
        <w:t>1. Castaneda, Christopher J. Invisible Fuel: Manufactured and Natural Gas in America, 1800-2000. New York: Twayne, 1999.</w:t>
      </w:r>
    </w:p>
    <w:p>
      <w:pPr>
        <w:keepNext/>
        <w:spacing w:before="240" w:after="120"/>
      </w:pPr>
      <w:r>
        <w:rPr>
          <w:rFonts w:ascii="Calibri" w:hAnsi="Calibri" w:eastAsia="Calibri"/>
          <w:b/>
          <w:i w:val="0"/>
          <w:color w:val="004E8C"/>
          <w:sz w:val="24"/>
        </w:rPr>
        <w:t>C. Təşkilatların materialları və ensiklopedik mənbələr</w:t>
      </w:r>
    </w:p>
    <w:p>
      <w:pPr>
        <w:spacing w:after="80"/>
        <w:ind w:left="360"/>
      </w:pPr>
      <w:r>
        <w:rPr>
          <w:rFonts w:ascii="Calibri" w:hAnsi="Calibri" w:eastAsia="Calibri"/>
          <w:b w:val="0"/>
          <w:i w:val="0"/>
          <w:sz w:val="22"/>
        </w:rPr>
        <w:t>1. Encyclopaedia Britannica. “Pipeline” (“Boru kəməri”).</w:t>
      </w:r>
      <w:r>
        <w:rPr>
          <w:rFonts w:ascii="Calibri" w:hAnsi="Calibri" w:eastAsia="Calibri"/>
          <w:b w:val="0"/>
          <w:i w:val="0"/>
          <w:sz w:val="22"/>
        </w:rPr>
        <w:t xml:space="preserve"> </w:t>
      </w:r>
      <w:hyperlink r:id="rId9">
        <w:r>
          <w:rPr>
            <w:rFonts w:ascii="Calibri" w:hAnsi="Calibri" w:eastAsia="Calibri"/>
            <w:b w:val="0"/>
            <w:i w:val="0"/>
            <w:sz w:val="22"/>
            <w:color w:val="0563C1"/>
            <w:u w:val="single"/>
          </w:rPr>
          <w:t>https://www.britannica.com/technology/pipeline-technology</w:t>
        </w:r>
      </w:hyperlink>
    </w:p>
    <w:p>
      <w:pPr>
        <w:spacing w:after="80"/>
        <w:ind w:left="360"/>
      </w:pPr>
      <w:r>
        <w:rPr>
          <w:rFonts w:ascii="Calibri" w:hAnsi="Calibri" w:eastAsia="Calibri"/>
          <w:b w:val="0"/>
          <w:i w:val="0"/>
          <w:sz w:val="22"/>
        </w:rPr>
        <w:t>2. Encyclopaedia Britannica. “Petroleum” (“Neft”).</w:t>
      </w:r>
      <w:r>
        <w:rPr>
          <w:rFonts w:ascii="Calibri" w:hAnsi="Calibri" w:eastAsia="Calibri"/>
          <w:b w:val="0"/>
          <w:i w:val="0"/>
          <w:sz w:val="22"/>
        </w:rPr>
        <w:t xml:space="preserve"> </w:t>
      </w:r>
      <w:hyperlink r:id="rId10">
        <w:r>
          <w:rPr>
            <w:rFonts w:ascii="Calibri" w:hAnsi="Calibri" w:eastAsia="Calibri"/>
            <w:b w:val="0"/>
            <w:i w:val="0"/>
            <w:sz w:val="22"/>
            <w:color w:val="0563C1"/>
            <w:u w:val="single"/>
          </w:rPr>
          <w:t>https://www.britannica.com/science/petroleum</w:t>
        </w:r>
      </w:hyperlink>
    </w:p>
    <w:p>
      <w:pPr>
        <w:keepNext/>
        <w:spacing w:before="240" w:after="120"/>
      </w:pPr>
      <w:r>
        <w:rPr>
          <w:rFonts w:ascii="Calibri" w:hAnsi="Calibri" w:eastAsia="Calibri"/>
          <w:b/>
          <w:i w:val="0"/>
          <w:color w:val="004E8C"/>
          <w:sz w:val="24"/>
        </w:rPr>
        <w:t>G. Kosmik agentliklərin, laboratoriyaların və elmi təşkilatların materialları</w:t>
      </w:r>
    </w:p>
    <w:p>
      <w:pPr>
        <w:spacing w:after="80"/>
        <w:ind w:left="360"/>
      </w:pPr>
      <w:r>
        <w:rPr>
          <w:rFonts w:ascii="Calibri" w:hAnsi="Calibri" w:eastAsia="Calibri"/>
          <w:b w:val="0"/>
          <w:i w:val="0"/>
          <w:sz w:val="22"/>
        </w:rPr>
        <w:t>1. ABŞ Enerji İnformasiya Administrasiyası. Neft və neft məhsullarının daşınması haqqında izahlı materiallar.</w:t>
      </w:r>
      <w:r>
        <w:rPr>
          <w:rFonts w:ascii="Calibri" w:hAnsi="Calibri" w:eastAsia="Calibri"/>
          <w:b w:val="0"/>
          <w:i w:val="0"/>
          <w:sz w:val="22"/>
        </w:rPr>
        <w:t xml:space="preserve"> </w:t>
      </w:r>
      <w:hyperlink r:id="rId11">
        <w:r>
          <w:rPr>
            <w:rFonts w:ascii="Calibri" w:hAnsi="Calibri" w:eastAsia="Calibri"/>
            <w:b w:val="0"/>
            <w:i w:val="0"/>
            <w:sz w:val="22"/>
            <w:color w:val="0563C1"/>
            <w:u w:val="single"/>
          </w:rPr>
          <w:t>https://www.eia.gov/energyexplained/oil-and-petroleum-products/where-our-oil-comes-from.php</w:t>
        </w:r>
      </w:hyperlink>
    </w:p>
    <w:p>
      <w:pPr>
        <w:keepNext/>
        <w:spacing w:before="240" w:after="120"/>
      </w:pPr>
      <w:r>
        <w:rPr>
          <w:rFonts w:ascii="Calibri" w:hAnsi="Calibri" w:eastAsia="Calibri"/>
          <w:b/>
          <w:i w:val="0"/>
          <w:color w:val="004E8C"/>
          <w:sz w:val="24"/>
        </w:rPr>
        <w:t>D. Muzey, arxiv və kitabxana materialları</w:t>
      </w:r>
    </w:p>
    <w:p>
      <w:pPr>
        <w:spacing w:after="80"/>
        <w:ind w:left="360"/>
      </w:pPr>
      <w:r>
        <w:rPr>
          <w:rFonts w:ascii="Calibri" w:hAnsi="Calibri" w:eastAsia="Calibri"/>
          <w:b w:val="0"/>
          <w:i w:val="0"/>
          <w:sz w:val="22"/>
        </w:rPr>
        <w:t>1. Science Museum (London). Enerji və neft sənayesi ilə bağlı əşyalar və hekayələr.</w:t>
      </w:r>
      <w:r>
        <w:rPr>
          <w:rFonts w:ascii="Calibri" w:hAnsi="Calibri" w:eastAsia="Calibri"/>
          <w:b w:val="0"/>
          <w:i w:val="0"/>
          <w:sz w:val="22"/>
        </w:rPr>
        <w:t xml:space="preserve"> </w:t>
      </w:r>
      <w:hyperlink r:id="rId12">
        <w:r>
          <w:rPr>
            <w:rFonts w:ascii="Calibri" w:hAnsi="Calibri" w:eastAsia="Calibri"/>
            <w:b w:val="0"/>
            <w:i w:val="0"/>
            <w:sz w:val="22"/>
            <w:color w:val="0563C1"/>
            <w:u w:val="single"/>
          </w:rPr>
          <w:t>https://www.sciencemuseum.org.uk/objects-and-stories</w:t>
        </w:r>
      </w:hyperlink>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britannica.com/technology/pipeline-technology" TargetMode="External"/><Relationship Id="rId10" Type="http://schemas.openxmlformats.org/officeDocument/2006/relationships/hyperlink" Target="https://www.britannica.com/science/petroleum" TargetMode="External"/><Relationship Id="rId11" Type="http://schemas.openxmlformats.org/officeDocument/2006/relationships/hyperlink" Target="https://www.eia.gov/energyexplained/oil-and-petroleum-products/where-our-oil-comes-from.php" TargetMode="External"/><Relationship Id="rId12" Type="http://schemas.openxmlformats.org/officeDocument/2006/relationships/hyperlink" Target="https://www.sciencemuseum.org.uk/objects-and-stori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3.17 Boru kəmərləri</dc:title>
  <dc:subject>Kəşflər və ixtiralar — Azərbaycan dilində tərcümə</dc:subject>
  <dc:creator>Birİnci</dc:creator>
  <cp:keywords/>
  <dc:description>generated by python-docx</dc:description>
  <cp:lastModifiedBy/>
  <cp:revision>1</cp:revision>
  <dcterms:created xsi:type="dcterms:W3CDTF">2013-12-23T23:15:00Z</dcterms:created>
  <dcterms:modified xsi:type="dcterms:W3CDTF">2013-12-23T23:15:00Z</dcterms:modified>
  <cp:category/>
</cp:coreProperties>
</file>