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1.17 Kotan</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IV–III minilliklərdən başlayaraq (xışlar və ilkin kotanlar); sonralar dəmir gavahın və laydırlar | Əsas ənənələr: Yaxın Şərq və Avropanın ilk əkinçiləri; sonrakı Dəmir dövrü dəmirçiləri və orta əsrlərin ağır kotan ənənələri</w:t>
      </w:r>
    </w:p>
    <w:p>
      <w:pPr>
        <w:spacing w:after="160" w:line="276" w:lineRule="auto"/>
      </w:pPr>
      <w:r>
        <w:rPr>
          <w:rFonts w:ascii="Calibri" w:hAnsi="Calibri" w:eastAsia="Calibri"/>
          <w:b w:val="0"/>
          <w:i w:val="0"/>
          <w:sz w:val="22"/>
        </w:rPr>
        <w:t>Kotan torpağı kəsib çevirən kənd təsərrüfatı alətidir. O, əkin sahəsini adi qazma çubuğu ilə işləməkdən qat-qat tez hazırlayır. Kotanı heyvana qoşanda bir ailə çox daha geniş torpaq sahəsini əkib-becərə bildi.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Sadə xışlar (torpağı ancaq üzdən cızan ibtidai alətlər) torpaqda şırım açırdı. Sonrakı laydırlı kotanlar isə torpaq layını tam çevirirdi — laydır kotanın bu işi görən əyri metal hissəsidir.</w:t>
      </w:r>
    </w:p>
    <w:p>
      <w:pPr>
        <w:pStyle w:val="ListBullet"/>
      </w:pPr>
      <w:r>
        <w:rPr>
          <w:rFonts w:ascii="Calibri" w:hAnsi="Calibri" w:eastAsia="Calibri"/>
          <w:b w:val="0"/>
          <w:i w:val="0"/>
          <w:sz w:val="22"/>
        </w:rPr>
        <w:t>Öküzlər, sonralar isə atlar kotanı çəkirdi. Onların gücü insanın əl ilə qazma gücündən qat-qat çox idi.</w:t>
      </w:r>
    </w:p>
    <w:p>
      <w:pPr>
        <w:pStyle w:val="ListBullet"/>
      </w:pPr>
      <w:r>
        <w:rPr>
          <w:rFonts w:ascii="Calibri" w:hAnsi="Calibri" w:eastAsia="Calibri"/>
          <w:b w:val="0"/>
          <w:i w:val="0"/>
          <w:sz w:val="22"/>
        </w:rPr>
        <w:t>Dəmirdən düzəldilən gavahınlar (kotanın torpağı kəsən ucluğu) ağac və daş ucluqlardan fərqli olaraq ağır, bərk torpaqları da kəsə bilirdi.</w:t>
      </w:r>
    </w:p>
    <w:p>
      <w:pPr>
        <w:pStyle w:val="ListBullet"/>
      </w:pPr>
      <w:r>
        <w:rPr>
          <w:rFonts w:ascii="Calibri" w:hAnsi="Calibri" w:eastAsia="Calibri"/>
          <w:b w:val="0"/>
          <w:i w:val="0"/>
          <w:sz w:val="22"/>
        </w:rPr>
        <w:t>Orta əsrlər Avropasında “açıq tarla sistemi” adlanan üsul tətbiq olunurdu: kəndlilər kotan heyvanlarını birgə istifadə edir, torpağı uzun, dar zolaqlara bölürdülər.</w:t>
      </w:r>
    </w:p>
    <w:p>
      <w:pPr>
        <w:pStyle w:val="ListBullet"/>
      </w:pPr>
      <w:r>
        <w:rPr>
          <w:rFonts w:ascii="Calibri" w:hAnsi="Calibri" w:eastAsia="Calibri"/>
          <w:b w:val="0"/>
          <w:i w:val="0"/>
          <w:sz w:val="22"/>
        </w:rPr>
        <w:t>Sonda mühərriklə işləyən traktorlar heyvanla şumlamanın çox hissəsini əvəz etdi.</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Kotan torpaqda uzun, fasiləsiz şırım açan kənd təsərrüfatı alətidir. Beləliklə toxum əvvəlcədən hazırlanmış sahəyə səpilə bilir. İlk xışlar torpağın səthini cızırdı. Gavahını və laydırı olan sonrakı kotanlar isə torpaq layını kəsib çevirirdi. İnsan qolları ilə gün boyu görə bilməyəcəyi işi əvvəl dartı heyvanları, sonra isə maşınlar yerinə yetirdi. Sadə dillə desək, kotan kiçik bostan əvəzinə böyük əkin sahəsi yaradan, istiqamətlənmiş bıçaqdır.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Kotanın tək bir ixtiraçısı yoxdur. Yaxın Şərqdə, Avropada və başqa bölgələrdə əkinçi icmalar əvvəlcə sadə xışlar, sonra isə ağır kotanlar hazırladılar. Dəmir gavahın düzəldən dəmirçilər və taxta hissələrə forma verən dülgərlər (ağac ustaları) aləti heç bir patent almadan tədricən təkmilləşdirdilər. Kənd təsərrüfatı haqqında yazan məşhur müəlliflər isə əslində kəndlilərin çoxdan istifadə etdiyi üsulları sadəcə yazıya köçürürdülər.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E.ə. IV–III minilliklərdə (min illər əvvəl) qədim dünyanın bir neçə əkinçilik bölgəsində heyvana qoşulan xışlar meydana çıxdı. Dəmir dövründə daha möhkəm, kəsici ucluqlar yarandı. Orta əsrlərin Şimali Avropasında isə yaş, gilli torpaqlar üçün uyğun olan ağır, laydırlı kotanlar yayıldı. Müstəmləkəçilik (bir ölkənin başqa torpaqları işğal edib idarə etməsi) və sənayeləşmə dövründə bu quruluş başqa bölgələrə aparıldı, sonra isə mexanikləşdirildi. Hər kotan növü torpağa, iqlimə və əldə olan dartı heyvanlarına uyğun seçilirdi.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Şumlama əslində torpaq fizikasının gündəlik həyatda tətbiqidir: torpağı kəsmək, layını çevirmək, suyun süzülməsinə (drenaj) və havanın torpağa keçməsinə (havalanma) kömək etmək. Şumun dərinliyi və vaxtı torpağın rütubətinə və alaq otlarına təsir edir; əkinçilər bunu illər boyu təcrübə ilə öyrənmişdilər. Sonralar aqronomluq (əkinçilik elmi) şırımın çoxdan göstərdiyi bu qanunauyğunluqları ölçüb izah etməyə başladı. Beləliklə metal emalı (metallurgiya) sənəti dəmirçiliyi ərzaq istehsalı ilə birləşdirdi.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Artıq bol taxıl şəhərləri, orduları və ayrıca sənətkarları qidalandıra bildi — çünki hamı öz yeməyini özü becərmək məcburiyyətində deyildi. Tarlaların bölünməsi, feodal mükəlləfiyyətləri (orta əsrlərdə kəndlilərin torpaq sahibinə borclu olduğu iş və vergilər) və sonrakı torpaq hasarlanması ilə bağlı mübahisələr kotanla əkinçiliyə əsaslanırdı. Traktora taxılan kotanlar və toxum səpən maşınlar isə eyni şırım prinsipini sənaye miqyasına çıxardı. Heyvanla şumlama olmasaydı, qədim dünyanın sıx əhalili, kənd təsərrüfatına söykənən dövlətlərini yaşatmaq çox çətin olardı.</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Ailələr qazma çubuğu ilə mümkün olandan qat-qat geniş sahəni becərə bildilər. Bu da insanların qidalanmasını və yaşadıqları yerlərin böyüklüyünü dəyişdi. Amma kotanla işləmək öküzlərin arxasında uzun günlər keçirmək və heç bir ailənin qoşqu heyvanına bərabər çıxışının olmaması demək idi. Dalğavari təpəciklər və şırım izləri keçmiş şumları bu gün də torpaqda göstərir. Kotanın hökm sürdüyü dövrlərdə kənd təsərrüfatı ili torpağın şum üçün nə vaxt hazır olduğuna görə qurulurdu.</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“Plow” (“Kotan”).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https://www.britannica.com/technology/plow</w:t>
        </w:r>
      </w:hyperlink>
    </w:p>
    <w:p>
      <w:pPr>
        <w:spacing w:after="80"/>
        <w:ind w:left="360"/>
      </w:pPr>
      <w:r>
        <w:rPr>
          <w:rFonts w:ascii="Calibri" w:hAnsi="Calibri" w:eastAsia="Calibri"/>
          <w:b w:val="0"/>
          <w:i w:val="0"/>
          <w:sz w:val="22"/>
        </w:rPr>
        <w:t>2. Encyclopaedia Britannica. “Agricultural technology” (“Kənd təsərrüfatı texnologiyası”).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https://www.britannica.com/technology/agricultural-technology</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Kənd təsərrüfatı və əkinçilik texnologiyaları.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FAO. Torpağın becərilməsi və idarə olunmasına dair materiallar.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https://www.fao.org/soils-portal/soil-management/en/</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low" TargetMode="External"/><Relationship Id="rId10" Type="http://schemas.openxmlformats.org/officeDocument/2006/relationships/hyperlink" Target="https://www.britannica.com/technology/agricultural-technolog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fao.org/soils-portal/soil-managemen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1.17 Kotan</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