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4.11 mRNT peyvəndləri</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1990–2010-cu illər (tədqiqat əsaslarının yaradılması); 2020–2021-ci illər (COVID-19-a qarşı ilk genişmiqyaslı tətbiq) | Əsas simalar: Katalin Kariko; Dru Vaysman; sonralar COVID-19-a qarşı mRNT peyvəndlərinin kütləvi istehsalını və tətbiqini təmin edən sənaye və klinik tədqiqat qrupları</w:t>
      </w:r>
    </w:p>
    <w:p>
      <w:pPr>
        <w:spacing w:after="160" w:line="276" w:lineRule="auto"/>
      </w:pPr>
      <w:r>
        <w:rPr>
          <w:rFonts w:ascii="Calibri" w:hAnsi="Calibri" w:eastAsia="Calibri"/>
          <w:b w:val="0"/>
          <w:i w:val="0"/>
          <w:sz w:val="22"/>
        </w:rPr>
        <w:t>mRNT peyvəndləri hüceyrələrə patogenin (xəstəlik yaradan mikrobun) zərərsiz bir hissəsini qısa müddətə hazırlamaq üçün təlimat verir. İmmun sistemimiz (bədənimizi xəstəliklərdən qoruyan sistem) bu hissəni tanıyır və ona qarşı müdafiə reaksiyası hazırlayır. COVID-19-a qarşı peyvəndlər göstərdi ki, bu üsulla peyvəndi tez hazırlamaq və geniş miqyasda tətbiq etmək mümkündür.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Məlumat RNT-si (mRNT) hüceyrəyə müvəqqəti təlimat daşıyır və hüceyrənin DNT-sini dəyişdirmir</w:t>
      </w:r>
    </w:p>
    <w:p>
      <w:pPr>
        <w:pStyle w:val="ListBullet"/>
      </w:pPr>
      <w:r>
        <w:rPr>
          <w:rFonts w:ascii="Calibri" w:hAnsi="Calibri" w:eastAsia="Calibri"/>
          <w:b w:val="0"/>
          <w:i w:val="0"/>
          <w:sz w:val="22"/>
        </w:rPr>
        <w:t>Kariko və Vaysmanın dəyişdirilmiş RNT üzrə apardığı tədqiqatlar süni mRNT-nin bədəndə yaratdığı təhlükəli, həddindən artıq immun reaksiyasını zəiflətdi</w:t>
      </w:r>
    </w:p>
    <w:p>
      <w:pPr>
        <w:pStyle w:val="ListBullet"/>
      </w:pPr>
      <w:r>
        <w:rPr>
          <w:rFonts w:ascii="Calibri" w:hAnsi="Calibri" w:eastAsia="Calibri"/>
          <w:b w:val="0"/>
          <w:i w:val="0"/>
          <w:sz w:val="22"/>
        </w:rPr>
        <w:t>Lipid nanohissəcikləri (yağdan hazırlanan çox kiçik kapsulalar) mRNT-ni zədələnmədən hüceyrəyə çatdırmağa kömək edir</w:t>
      </w:r>
    </w:p>
    <w:p>
      <w:pPr>
        <w:pStyle w:val="ListBullet"/>
      </w:pPr>
      <w:r>
        <w:rPr>
          <w:rFonts w:ascii="Calibri" w:hAnsi="Calibri" w:eastAsia="Calibri"/>
          <w:b w:val="0"/>
          <w:i w:val="0"/>
          <w:sz w:val="22"/>
        </w:rPr>
        <w:t>COVID-19-a qarşı mRNT peyvəndləri böyük klinik sınaqlardan sonra 2020–2021-ci illərdə istifadəyə icazə alıb</w:t>
      </w:r>
    </w:p>
    <w:p>
      <w:pPr>
        <w:pStyle w:val="ListBullet"/>
      </w:pPr>
      <w:r>
        <w:rPr>
          <w:rFonts w:ascii="Calibri" w:hAnsi="Calibri" w:eastAsia="Calibri"/>
          <w:b w:val="0"/>
          <w:i w:val="0"/>
          <w:sz w:val="22"/>
        </w:rPr>
        <w:t>Eyni platformanın başqa yoluxucu xəstəliklərə və bəzi xərçəng növlərinə qarşı tətbiqi araşdırılır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mRNT peyvəndi bir iynədir. İçində süni məlumat RNT-si (mRNT) qoruyucu yağ təbəqəsinə bükülü şəkildə olur ki, hüceyrəyə zərərsiz çatsın. Bu RNT hüceyrəyə virusun bir hissəsinə bənzəyən zülal (protein) hazırlamaq üçün təlimat verir. İmmun sistemimiz bu quruluşu tanıyır və sonra əsl xəstəlik törədici ilə qarşılaşanda ona qarşı reaksiya göstərir. mRNT qısa müddətdə parçalanır və hüceyrənin öz DNT-sinə qarışmır. Bir çox köhnə peyvənd üsulundan fərqli olaraq, istehsal zamanı bütöv virusu yetişdirməyə ehtiyac qalmır — zavod sadəcə lazım olan hissəni hazırlayır. Bunu bədənin bir dəfə oxuyub sonra atdığı müvəqqəti resept kağızına bənzətmək olar.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Məlumat RNT-si haqqında onilliklər boyu aparılan tədqiqatlar bu texnologiyaya zəmin yaratdı. Katalin Kariko və Dru Vaysman RNT-nin quruluşunu elə dəyişdirdilər ki, bədən müalicə məqsədli mRNT-ni təhlükə kimi qəbul edib şiddətli reaksiya verməsin. Sonralar bu iş Nobel mükafatına layiq görüldü. Şirkətlər və dövlətin dəstəklədiyi tədqiqat qrupları COVID-19 virusunun səth zülalını kodlaşdıran peyvəndləri və yağ əsaslı çatdırılma sistemlərini kütləvi istehsal üçün hazırladılar. Bu nailiyyətdə həm əsas elmi tədqiqat aparan laboratoriyaların, həm də pandemiya zamanı klinik sınaqlar aparan qrupların payı var.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mRNT peyvəndi fikri laboratoriyalarda 1990-cı illərdən müzakirə olunurdu. Amma maddəni hüceyrəyə necə çatdırmaq və necə sabit saxlamaq problemi bu peyvəndin tibbdə tətbiqini ləngidirdi. Dəyişdirilmiş RNT hissəcikləri və onları daşıyan nanohissəciklər 2000–2010-cu illər arasında yetkin texnologiyaya çevrildi. SARS-CoV-2 virusu (COVID-19-a səbəb olan virus) 2020-ci ildə yayılmağa başlayanda onun genetik ardıcıllığı artıq hazır olan mRNT sistemlərinə sürətlə uyğunlaşdırıldı. Peyvəndin nə qədər təsirli və təhlükəsiz olduğu tənzimləyici qurumlar tərəfindən yoxlanıldıqdan sonra kütləvi peyvəndləmə kampaniyaları başladı. Peyvəndi soyuq saxlamaq üçün lazım olan sistemin qurulması və insanların peyvəndə inanması da kimyəvi texnologiya qədər önəmli oldu.</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mRNT peyvəndləri sübut etdi ki, bir məlumatın özü — nukleotid ardıcıllığı (RNT-ni təşkil edən kimyəvi “hərflərin” sırası) — dərmana çevrilə bilər. Bu texnologiya immunologiyanı (bədənin müdafiə sistemini öyrənən elm sahəsi), virus zülallarının quruluşunu və yağ kimyasını bir yerə gətirir. Əlavə təsirlərin geniş əhali arasında izlənməsi də ayrıca bir elmi işdir. Bu üsul xəstəlik törədicinin genetik ardıcıllığının tapılmasından peyvənd namizədinin hazırlanmasına qədər keçən vaxtı qısaldır. Bu, canlı hüceyrələrin əsas işləmə qaydasına əsaslanan, lazım olduqda yenidən “proqramlaşdırıla bilən” bir qorunma üsuludur.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Hazırlanmaqda olan yeni peyvənd namizədləri başqa virusları və hər xəstəyə xas seçilən xərçəng antigenlərini (xərçəng hüceyrələrinin üzərindəki tanınma nişanlarını) hədəf alır. Nukleotid və yağ istehsalı vacib strateji sahəyə çevrildi. Məcburi peyvəndləmə, nadir əlavə təsirlər və yalan məlumatlar ətrafında yaranan ictimai mübahisələr səhiyyə haqqında danışıq tərzini dəyişdi. Gələcək pandemiyalara hazırlıq planlarında nəzərdə tutulur ki, virusun genetik ardıcıllığının tapılmasından peyvəndin hazır olmasına qədər az vaxt keçsin. COVID-19 dövründə geniş istifadə olunması mRNT-ni müasir tibbin əsas vasitələrindən birinə çevirdi.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Yüz milyonlarla insan COVID-19-a qarşı mRNT peyvəndi aldı. Klinik sınaqlar və real həyatdan gələn məlumatlar göstərdi ki, bu peyvəndlər ağır xəstəlik riskini kəskin azaldıb. Məktəblərin, səyahətlərin və xəstəxanaların işi qismən peyvəndlərin əlçatan olmasından və insanların onları qəbul etməsindən asılı oldu. Eyni zamanda ümid və qorxu yan-yana yaşandı; peyvəndlərin paylanmasındakı bərabərsizlik bəzi cəmiyyətləri müdafiəsiz qoydu. Bir çox insan üçün nəticə sadə və şəxsi idi: qolunun ağrıması, amma yeni virusun ən ağır nəticələri ilə üzləşmə ehtimalının azalması.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Offit, Paul A. Tell Me When It’s Over: An Insider’s Guide to Deciphering COVID Myths and Navigating Our Post-Pandemic World. Washington, DC: National Geographic, 2024.</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Nobel Prize. 2023-cü il fiziologiya və ya tibb üzrə Nobel mükafatı (Kariko və Vaysman).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https://www.nobelprize.org/prizes/medicine/2023/summary/</w:t>
        </w:r>
      </w:hyperlink>
    </w:p>
    <w:p>
      <w:pPr>
        <w:spacing w:after="80"/>
        <w:ind w:left="360"/>
      </w:pPr>
      <w:r>
        <w:rPr>
          <w:rFonts w:ascii="Calibri" w:hAnsi="Calibri" w:eastAsia="Calibri"/>
          <w:b w:val="0"/>
          <w:i w:val="0"/>
          <w:sz w:val="22"/>
        </w:rPr>
        <w:t>2. Ümumdünya Səhiyyə Təşkilatı. COVID-19 vaksinləri.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https://www.who.int/emergencies/diseases/novel-coronavirus-2019/covid-19-vaccines</w:t>
        </w:r>
      </w:hyperlink>
    </w:p>
    <w:p>
      <w:pPr>
        <w:spacing w:after="80"/>
        <w:ind w:left="360"/>
      </w:pPr>
      <w:r>
        <w:rPr>
          <w:rFonts w:ascii="Calibri" w:hAnsi="Calibri" w:eastAsia="Calibri"/>
          <w:b w:val="0"/>
          <w:i w:val="0"/>
          <w:sz w:val="22"/>
        </w:rPr>
        <w:t>3. Encyclopaedia Britannica. “mRNA vaccine” (“mRNT vaksini”).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https://www.britannica.com/science/mRNA-vaccine</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Nature. mRNT vaksinlərinin elmi əsasları və tətbiqi haqqında xəbər məqaləsi.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https://www.nature.com/articles/d41586-020-03626-1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obelprize.org/prizes/medicine/2023/summary/" TargetMode="External"/><Relationship Id="rId10" Type="http://schemas.openxmlformats.org/officeDocument/2006/relationships/hyperlink" Target="https://www.who.int/emergencies/diseases/novel-coronavirus-2019/covid-19-vaccines" TargetMode="External"/><Relationship Id="rId11" Type="http://schemas.openxmlformats.org/officeDocument/2006/relationships/hyperlink" Target="https://www.britannica.com/science/mRNA-vaccine" TargetMode="External"/><Relationship Id="rId12" Type="http://schemas.openxmlformats.org/officeDocument/2006/relationships/hyperlink" Target="https://www.nature.com/articles/d41586-020-036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4.11 mRNT vaksinləri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