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5.2 Kvant mexanikası</w:t>
      </w:r>
    </w:p>
    <w:p>
      <w:pPr>
        <w:spacing w:after="80"/>
      </w:pPr>
      <w:r>
        <w:rPr>
          <w:rFonts w:ascii="Calibri" w:hAnsi="Calibri" w:eastAsia="Calibri"/>
          <w:b w:val="0"/>
          <w:i/>
          <w:color w:val="505050"/>
          <w:sz w:val="22"/>
        </w:rPr>
        <w:t>5. Fizika, kimya və materiallar</w:t>
      </w:r>
    </w:p>
    <w:p>
      <w:pPr>
        <w:spacing w:after="200"/>
      </w:pPr>
      <w:r>
        <w:rPr>
          <w:rFonts w:ascii="Calibri" w:hAnsi="Calibri" w:eastAsia="Calibri"/>
          <w:b w:val="0"/>
          <w:i/>
          <w:sz w:val="22"/>
        </w:rPr>
        <w:t>Dövr: 1900–1930-cu illər | Əsas simalar: Maks Plank; Nils Bor; Verner Heyzenberq; Ervin Şrödinger; Pol Dirak; Albert Eynşteyn</w:t>
      </w:r>
    </w:p>
    <w:p>
      <w:pPr>
        <w:spacing w:after="160" w:line="276" w:lineRule="auto"/>
      </w:pPr>
      <w:r>
        <w:rPr>
          <w:rFonts w:ascii="Calibri" w:hAnsi="Calibri" w:eastAsia="Calibri"/>
          <w:b w:val="0"/>
          <w:i w:val="0"/>
          <w:sz w:val="22"/>
        </w:rPr>
        <w:t>Kvant mexanikası atomların, elektronların və işığın necə davrandığını izah edən elm sahəsidir. Onun qanunları çox qəribə görünə bilər, amma təcrübələr bu nəzəriyyənin doğruluğunu böyük dəqiqliklə göstərir. Müasir elektronika da məhz bu qanunlara əsaslanır.</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Maks Plank 1900-cü ildə isti cisimlərin şüalanmasını izah etmək üçün enerji kvantları (enerjinin ən kiçik payları) anlayışını irəli sürüb.</w:t>
      </w:r>
    </w:p>
    <w:p>
      <w:pPr>
        <w:pStyle w:val="ListBullet"/>
      </w:pPr>
      <w:r>
        <w:rPr>
          <w:rFonts w:ascii="Calibri" w:hAnsi="Calibri" w:eastAsia="Calibri"/>
          <w:b w:val="0"/>
          <w:i w:val="0"/>
          <w:sz w:val="22"/>
        </w:rPr>
        <w:t>Eynşteyn 1905-ci ildə fotoelektrik effektini (işığın metaldan elektron qoparmasını) izah etmək üçün işığın kiçik enerji paketləri olan fotonlardan ibarət olduğunu göstərib.</w:t>
      </w:r>
    </w:p>
    <w:p>
      <w:pPr>
        <w:pStyle w:val="ListBullet"/>
      </w:pPr>
      <w:r>
        <w:rPr>
          <w:rFonts w:ascii="Calibri" w:hAnsi="Calibri" w:eastAsia="Calibri"/>
          <w:b w:val="0"/>
          <w:i w:val="0"/>
          <w:sz w:val="22"/>
        </w:rPr>
        <w:t>Bor, Heyzenberq, Şrödinger və başqa alimlər 1920-ci illərdə atomun kvant nəzəriyyəsini qurublar.</w:t>
      </w:r>
    </w:p>
    <w:p>
      <w:pPr>
        <w:pStyle w:val="ListBullet"/>
      </w:pPr>
      <w:r>
        <w:rPr>
          <w:rFonts w:ascii="Calibri" w:hAnsi="Calibri" w:eastAsia="Calibri"/>
          <w:b w:val="0"/>
          <w:i w:val="0"/>
          <w:sz w:val="22"/>
        </w:rPr>
        <w:t>Qeyri-müəyyənlik prinsipi bəzi fiziki kəmiyyət cütlərini (məsələn, bir zərrəciyin yerini və sürətini) eyni anda nə qədər dəqiq bilə biləcəyimizə hədd qoyur.</w:t>
      </w:r>
    </w:p>
    <w:p>
      <w:pPr>
        <w:pStyle w:val="ListBullet"/>
      </w:pPr>
      <w:r>
        <w:rPr>
          <w:rFonts w:ascii="Calibri" w:hAnsi="Calibri" w:eastAsia="Calibri"/>
          <w:b w:val="0"/>
          <w:i w:val="0"/>
          <w:sz w:val="22"/>
        </w:rPr>
        <w:t>Tranzistorlar, lazerlər və MRT (maqnit-rezonans tomoqrafiyası, xəstəxanalarda istifadə olunan görüntüləmə cihazı) kvant davranışına əsaslanır.</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Kvant mexanikası atomlar, elektronlar və işıq zərrəcikləri kimi çox kiçik obyektlərin fizikasını öyrənir. Kvant — enerjinin bölünə bilməyən ən kiçik payıdır. Elektron dalğa kimi geniş bir sahəyə yayıla bilər, amma ölçmə cihazında tək bir zərrəcik kimi görünür. Bu nəzəriyyə bir hadisənin necə baş verəcəyini dəqiq deyil, hər bir mümkün nəticənin nə qədər ehtimal olunduğunu hesablayır.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Kvant mexanikasını bir nəfər tək başına yaratmayıb. Maks Plank 1900-cü ildə enerjinin ayrı-ayrı paylar şəklində ötürüldüyünü irəli sürdü. Albert Eynşteyn işığın metaldan necə elektron qopardığını izah etmək üçün sonradan foton adlandırılan işıq kvantlarından istifadə etdi. 1920-ci illərdə Nils Bor, Verner Heyzenberq, Ervin Şrödinger, Maks Born, Pol Dirak və başqa alimlər bu ipuclarını bir araya gətirib bütöv bir nəzəriyyə qurdular.</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Köhnə (klassik) fizika atomların yaydığı işığın rənglərini, qızmış cisimlərin parıltısını və fotoelektrik effektini izah edə bilmirdi. Daha dəqiq təcrübələr bu boşluqları aydın göstərdi. 1927-ci ilə qədər nəzəriyyənin riyazi əsaslarının çoxu hazırlanmışdı. Fiziklər bu nəzəriyyənin dəqiq mənası barədə hələ də tam razılığa gəlməsələr də, təcrübələr kvant mexanikasının proqnozlarını dəfələrlə təsdiqlədi.</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Kvant mexanikası atomların niyə dayanıqlı olduğunu, kimyəvi rabitələrin necə yarandığını və materialların elektrik cərəyanını niyə fərqli keçirdiyini izah etdi. Heyzenberqin qeyri-müəyyənlik prinsipinə görə, məsələn, bir zərrəciyin yerini (koordinatını) və hərəkət sürətini (impulsunu) eyni anda istənilən dəqiqliklə bilmək mümkün deyil. Bu, ölçmə cihazının qüsuru deyil, təbiətin bu kiçik miqyasdakı əsl xüsusiyyətidir.</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Mühəndislər kvant qanunlarından istifadə edərək tranzistorlar, lazerlər, atom saatları, MRT skanerləri və elektron mikroskopları yaratdılar. Dərman və materialların hazırlanmasında istifadə olunan kompüter modelləri də bu qanunlara əsaslanır. Kvant hesablaması və kvant kriptoqrafiyası isə bu qaydalardan birbaşa yararlanmaq üçün yaranan daha yeni sahələrdir.</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Kvant mexanikası telefonların, kompüterlərin, LED lampaların və tibbi skanerlərin daxilində səssizcə işləyir. O, binanın bünövrəsinə bənzəyir: istifadəçilər onu görməsə də, gündəlik rəqəmsal həyat onun üzərində qurulub. «Kvant» sözü reklamlarda tez-tez yanlış mənada işlədilir, amma əsl kvant elmi çox dəqiqdir və saysız təcrübə ilə ciddi şəkildə sınaqdan keçirilib.</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Feynman, Richard P., Robert B. Leighton və Matthew Sands. The Feynman Lectures on Physics, Vol. III. Addison-Wesley, 1965.</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“Quantum mechanics” (“Kvant mexanikası”).</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https://www.britannica.com/science/quantum-mechanics-physics</w:t>
        </w:r>
      </w:hyperlink>
    </w:p>
    <w:p>
      <w:pPr>
        <w:spacing w:after="80"/>
        <w:ind w:left="360"/>
      </w:pPr>
      <w:r>
        <w:rPr>
          <w:rFonts w:ascii="Calibri" w:hAnsi="Calibri" w:eastAsia="Calibri"/>
          <w:b w:val="0"/>
          <w:i w:val="0"/>
          <w:sz w:val="22"/>
        </w:rPr>
        <w:t>2. Stanford Encyclopedia of Philosophy. “Quantum Mechanics” (“Kvant mexanikası”).</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https://plato.stanford.edu/entries/qm/</w:t>
        </w:r>
      </w:hyperlink>
    </w:p>
    <w:p>
      <w:pPr>
        <w:spacing w:after="80"/>
        <w:ind w:left="360"/>
      </w:pPr>
      <w:r>
        <w:rPr>
          <w:rFonts w:ascii="Calibri" w:hAnsi="Calibri" w:eastAsia="Calibri"/>
          <w:b w:val="0"/>
          <w:i w:val="0"/>
          <w:sz w:val="22"/>
        </w:rPr>
        <w:t>3. Nobel Prize. “The Quantum Age” (“Kvant dövrü”).</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https://www.nobelprize.org/prizes/themes/the-quantum-age/</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quantum-mechanics-physics" TargetMode="External"/><Relationship Id="rId10" Type="http://schemas.openxmlformats.org/officeDocument/2006/relationships/hyperlink" Target="https://plato.stanford.edu/entries/qm/" TargetMode="External"/><Relationship Id="rId11" Type="http://schemas.openxmlformats.org/officeDocument/2006/relationships/hyperlink" Target="https://www.nobelprize.org/prizes/themes/the-quantum-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5.2 Kvant mexanikası</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