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6.21 Açıq açar kriptoqrafiyası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1976-cı il (Diffi–Hellman); 1977–1978-ci illər (RSA); daha əvvəlki məxfi tədqiqatlar sonradan açıqlanıb | Əsas simalar: Uitfild Diffi; Martin Hellman; Ron Rivest; Adi Şamir; Leonard Adleman; GCHQ-nun əvvəlki dövr tədqiqatçıları (işləri məxfi saxlanmışdı)</w:t>
      </w:r>
    </w:p>
    <w:p>
      <w:pPr>
        <w:spacing w:after="160" w:line="276" w:lineRule="auto"/>
      </w:pPr>
      <w:r>
        <w:rPr>
          <w:rFonts w:ascii="Calibri" w:hAnsi="Calibri" w:eastAsia="Calibri"/>
          <w:b w:val="0"/>
          <w:i w:val="0"/>
          <w:sz w:val="22"/>
        </w:rPr>
        <w:t>Açıq açar kriptoqrafiyasında (məlumatı gizli saxlama elmində istifadə olunan bir üsulda) bir-biri ilə riyazi cəhətdən əlaqəli iki açardan istifadə olunur: hamının gördüyü açıq açar və yalnız sahibində qalan məxfi açar. Bu üsul əvvəlcədən gizli bir açar mübadiləsi aparmadan məlumatı şifrələməyə, rəqəmsal imzanı yoxlamağa və internetdə etibarlı əlaqə qurmağa imkan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Diffi və Hellman açıq açar vasitəsilə ortaq sirrin yaradılması ideyalarını 1976-cı ildə dərc etdilər</w:t>
      </w:r>
    </w:p>
    <w:p>
      <w:pPr>
        <w:pStyle w:val="ListBullet"/>
      </w:pPr>
      <w:r>
        <w:rPr>
          <w:rFonts w:ascii="Calibri" w:hAnsi="Calibri" w:eastAsia="Calibri"/>
          <w:b w:val="0"/>
          <w:i w:val="0"/>
          <w:sz w:val="22"/>
        </w:rPr>
        <w:t>RSA (1977–1978-ci illər) böyük ədədləri vuruqlarına ayırmağın çətinliyinə əsaslanan praktik bir şifrələmə və imza üsulu təqdim etdi</w:t>
      </w:r>
    </w:p>
    <w:p>
      <w:pPr>
        <w:pStyle w:val="ListBullet"/>
      </w:pPr>
      <w:r>
        <w:rPr>
          <w:rFonts w:ascii="Calibri" w:hAnsi="Calibri" w:eastAsia="Calibri"/>
          <w:b w:val="0"/>
          <w:i w:val="0"/>
          <w:sz w:val="22"/>
        </w:rPr>
        <w:t>Hər istifadəçi açıq açarını yayımlaya, ona uyğun məxfi açarı isə gizli saxlaya bilər</w:t>
      </w:r>
    </w:p>
    <w:p>
      <w:pPr>
        <w:pStyle w:val="ListBullet"/>
      </w:pPr>
      <w:r>
        <w:rPr>
          <w:rFonts w:ascii="Calibri" w:hAnsi="Calibri" w:eastAsia="Calibri"/>
          <w:b w:val="0"/>
          <w:i w:val="0"/>
          <w:sz w:val="22"/>
        </w:rPr>
        <w:t>HTTPS və bir çox mesajlaşma tətbiqi açıq açar kriptoqrafiyasının əsas üsullarından istifadə edir</w:t>
      </w:r>
    </w:p>
    <w:p>
      <w:pPr>
        <w:pStyle w:val="ListBullet"/>
      </w:pPr>
      <w:r>
        <w:rPr>
          <w:rFonts w:ascii="Calibri" w:hAnsi="Calibri" w:eastAsia="Calibri"/>
          <w:b w:val="0"/>
          <w:i w:val="0"/>
          <w:sz w:val="22"/>
        </w:rPr>
        <w:t>Oxşar ideyalar daha əvvəl məxfi dövlət tədqiqatlarında hazırlanmış, lakin yalnız sonralar açıqlanmışdı</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Açıq açar kriptoqrafiyasında bir-biri ilə əlaqəli iki açar istifadə olunur: hər kəsin görə biləcəyi açıq açar və yalnız sahibində qalan məxfi açar. Mesajı kiminsə açıq açarı ilə şifrələmək olar; onda mesajı yalnız həmin şəxsin məxfi açarı aça bilər. Məxfi açarla yaradılan rəqəmsal imzanı isə açıq açarla yoxlamaq mümkündür. Açar razılaşdırma protokolları iki tərəfə açıq bir rabitə kanalı üzərindən ortaq bir sirr yaratmağa imkan verir. Bunu belə bir şeyə bənzətmək olar: siz qutuları bağlamaq üçün istifadə olunan qıfılların surətini çıxarıb hamıya paylaya bilərsiniz, amma o qıfılları açan yeganə açar yenə də sizdə qalır.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Uitfild Diffi və Martin Hellman 1976-cı ildə açıq açarların paylanması ideyasını ictimai şəkildə açıqladılar. Bir az sonra Rivest, Şamir və Adleman RSA üsulunu dərc etdilər. Britaniyanın GCHQ qurumunda çalışan tədqiqatçılar oxşar ideyalar üzərində daha əvvəl məxfi şəkildə işləmişdilər; bu fakt illər sonra açıqlandı. Universitet və sənaye kriptoqrafları sonradan protokollar, sertifikatlar və standartlar hazırladılar. Buradakı əsas irəliləyiş təkcə riyazi üsul deyil, həm də yeni bir fikir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1970-ci illərin ortalarında əsas elmi məqalələr dərc olunduqdan sonra bu texnologiyanın yayılması üçün daha sürətli kompüterlər, diqqətlə hazırlanmış proqramlar və sertifikat mərkəzləri (açarların doğruluğunu təsdiqləyən qurumlar) lazım oldu. 1990-cı illərdə internetin sürətli inkişafı SSL/TLS və HTTPS-i elektron ticarət üçün zəruri etdi. Ardınca mobil mesajlaşma və proqramların rəqəmsal imzalanması gəldi. Gələcəkdə kvant kompüterlərinin yarada biləcəyi təhlükə indi "postkvant" (kvant kompüterlərinə davamlı) üsulların hazırlanmasına təkan verir: bir-birini tanımayan insanlar arasında etimad yaratmaq ehtiyacı eyni qalır, sadəcə istifadə olunan riyaziyyat yenilənir.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Açıq açar kriptoqrafiyası ədədlərin vuruqlara ayrılması, diskret loqarifmlər və elliptik əyrilər kimi çətin riyazi məsələlərə əsaslanaraq ədədlər elmini mühəndislik ilə birləşdirir. Təhlükəsizlik sübutları və hücum modelləri ayrıca bir elm sahəsinə çevrildi. Bu texnologiya göstərdi ki, bir sirri hətta hamının izləyə bildiyi açıq bir kanalda belə razılaşdırmaq mümkündür. Kompüter elmi internet miqyasında kimliyi təsdiqləmək üçün təməl qazandı. Bu üsul olmasaydı, bir-birini tanımayan insanlar arasında təhlükəsiz rabitə qurmaq yalnız nəzəri bir fikir olaraq qalardı.</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Onlayn bankçılıq, elektron ticarət və tətbiq mağazaları sertifikatlar və rəqəmsal imzalardan asılıdır. VPN-lər, kriptovalyutalar və təhlükəsiz elektron poçt da eyni əsas üsullar üzərində qurulub. Açarların idarə edilməsindəki səhvlər gündəlik təhlükəsizliyin nə qədər vacib olduğunu göstərir. Güclü kriptoqrafiyadan istifadə hüququ qanunlar və ixrac məhdudiyyətləri ətrafında mübahisələrə səbəb olub. Brauzerdə səssizcə görünən qıfıl işarəsi, əslində, gündəlik həyata çevrilmiş açıq açar mühəndisliyidir.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tam təhlükəsiz olmasa da, dinlənmə qorxusu çox az olan şəkildə qitələrarası alış-veriş edir, bank əməliyyatları aparır və ünsiyyət qururlar. Etimadın bir hissəsi şəxsi görüşlərdən riyazi təminata və açarlara zəmanət verən qurumlara keçdi. Fırıldaqçıların üsulları da bu yeni mühitə uyğunlaşdı. Bununla belə, əgər hər məxfi söhbətdən əvvəl gizli kod kitabçasını kuryerlə göndərmək lazım gəlsəydi, müasir internet həyatı iflic olardı.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Singh, Simon. The Code Book: The Science of Secrecy from Ancient Egypt to Quantum Cryptography. New York: Doubleday, 1999.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“Public-key cryptography” (“Açıq açarlı kriptoqrafiya”).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https://www.britannica.com/topic/public-key-cryptography</w:t>
        </w:r>
      </w:hyperlink>
    </w:p>
    <w:p>
      <w:pPr>
        <w:spacing w:after="80"/>
        <w:ind w:left="360"/>
      </w:pPr>
      <w:r>
        <w:rPr>
          <w:rFonts w:ascii="Calibri" w:hAnsi="Calibri" w:eastAsia="Calibri"/>
          <w:b w:val="0"/>
          <w:i w:val="0"/>
          <w:sz w:val="22"/>
        </w:rPr>
        <w:t>2. Stanford Encyclopedia of Philosophy. “Cryptography” (“Kriptoqrafiya”).</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https://plato.stanford.edu/entries/cryptography/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Kriptoqrafiya və açıq açar texnologiyasının əsas mərhələləri.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Scientific American. “How Public Key Cryptography Works” (“Açıq açarlı kriptoqrafiya necə işləyir”).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https://www.scientificamerican.com/article/how-public-key-cryptography-works/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public-key-cryptography" TargetMode="External"/><Relationship Id="rId10" Type="http://schemas.openxmlformats.org/officeDocument/2006/relationships/hyperlink" Target="https://plato.stanford.edu/entries/cryptography/" TargetMode="External"/><Relationship Id="rId11" Type="http://schemas.openxmlformats.org/officeDocument/2006/relationships/hyperlink" Target="https://www.computerhistory.org/" TargetMode="External"/><Relationship Id="rId12" Type="http://schemas.openxmlformats.org/officeDocument/2006/relationships/hyperlink" Target="https://www.scientificamerican.com/article/how-public-key-cryptography-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6.21 Açıq açarlı kriptoqrafiya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