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7.12 Nüvə sintezi</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XX əsrin ortalarında tədqiqat reaktorları və nüvə silahlarının fizikası; maqnit və ətalət saxlanması üzrə onilliklərlə davam edən təcrübələr; hazırda elektrik stansiyası yaratmaq istiqamətində işlər | Əsas simalar: dünyanın müxtəlif ölkələrindən plazma fizikləri; tokamak və lazer sintezi proqramlarının iştirakçıları, o cümlədən ITER tərəfdaşları və milli laboratoriyalar</w:t>
      </w:r>
    </w:p>
    <w:p>
      <w:pPr>
        <w:spacing w:after="160" w:line="276" w:lineRule="auto"/>
      </w:pPr>
      <w:r>
        <w:rPr>
          <w:rFonts w:ascii="Calibri" w:hAnsi="Calibri" w:eastAsia="Calibri"/>
          <w:b w:val="0"/>
          <w:i w:val="0"/>
          <w:sz w:val="22"/>
        </w:rPr>
        <w:t>Nüvə sintezi yüngül atom nüvələrini birləşdirərək kütlənin bir hissəsini enerjiyə çevirən prosesdir; ulduzlar məhz bu proses sayəsində işıq və istilik saçır. Mühəndislər az karbon buraxan və çox enerji verə bilən bir mənbə yaratmaq üçün nüvə sintezini insan nəzarəti altında həyata keçirməyə çalışırlar. Amma bu texnologiya böyük elektrik stansiyası miqyasında hələ sınaq mərhələsindədir.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Günəşdə enerji son dərəcə yüksək temperatur və təzyiq altında hidrogenin izotoplarının (eyni elementin fərqli çəkili formalarının) birləşməsi nəticəsində yaranır</w:t>
      </w:r>
    </w:p>
    <w:p>
      <w:pPr>
        <w:pStyle w:val="ListBullet"/>
      </w:pPr>
      <w:r>
        <w:rPr>
          <w:rFonts w:ascii="Calibri" w:hAnsi="Calibri" w:eastAsia="Calibri"/>
          <w:b w:val="0"/>
          <w:i w:val="0"/>
          <w:sz w:val="22"/>
        </w:rPr>
        <w:t>Laboratoriyada iki əsas üsul var: maqnit sahəsi ilə saxlama (tokamak və stellarator adlanan qurğularda) və lazerlərlə yaradılan ətalət saxlanması (yanacağı sıxaraq saxlamaq)</w:t>
      </w:r>
    </w:p>
    <w:p>
      <w:pPr>
        <w:pStyle w:val="ListBullet"/>
      </w:pPr>
      <w:r>
        <w:rPr>
          <w:rFonts w:ascii="Calibri" w:hAnsi="Calibri" w:eastAsia="Calibri"/>
          <w:b w:val="0"/>
          <w:i w:val="0"/>
          <w:sz w:val="22"/>
        </w:rPr>
        <w:t>Bəzi qurğularda qısamüddətli təcrübə zamanı xalis enerji qazancı əldə edildiyi bildirilib, lakin fasiləsiz kommersiya elektrik istehsalı hələ mümkün olmayıb</w:t>
      </w:r>
    </w:p>
    <w:p>
      <w:pPr>
        <w:pStyle w:val="ListBullet"/>
      </w:pPr>
      <w:r>
        <w:rPr>
          <w:rFonts w:ascii="Calibri" w:hAnsi="Calibri" w:eastAsia="Calibri"/>
          <w:b w:val="0"/>
          <w:i w:val="0"/>
          <w:sz w:val="22"/>
        </w:rPr>
        <w:t>Yanacaq dövrü əsasən deyterium və tritiuma (hidrogenin iki xüsusi növünə) söykənir; materialların davamlılığı və tritiumun istehsalı ciddi çətinliklər yaradır</w:t>
      </w:r>
    </w:p>
    <w:p>
      <w:pPr>
        <w:pStyle w:val="ListBullet"/>
      </w:pPr>
      <w:r>
        <w:rPr>
          <w:rFonts w:ascii="Calibri" w:hAnsi="Calibri" w:eastAsia="Calibri"/>
          <w:b w:val="0"/>
          <w:i w:val="0"/>
          <w:sz w:val="22"/>
        </w:rPr>
        <w:t>ITER kimi beynəlxalq layihələr öz-özünə davam edən sintez reaksiyalı isti qazı (plazmanı) uzun müddət saxlamağın mümkün olduğunu elmi təcrübədə göstərməyi hədəfləyir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Nüvə sintezi yüngül atom nüvələrinin birləşərək daha ağır bir nüvə əmələ gətirməsidir. Yaranan məhsulların ümumi kütləsi ilkin nüvələrin kütləsindən bir az az olur, buna görə də aradakı fərq enerji şəklində ayrılır. Yer üzündə tədqiqatçılar plazmanı — yəni ionlaşmış qazı (atomların elektrik yükü daşıdığı çox isti qaz halını) — qızdırıb saxlayırlar ki, deyterium və tritium kimi izotoplar toqquşub birləşsin. Maqnit sahələri və ya güclü sıxma impulsları yanacağı reaksiya üçün lazım olan müddət ərzində bir yerdə saxlayır. Sadə dillə desək, bu, Günəşdə gedən prosesi Yer üzündə təhlükəsiz bir qurğunun içində yaratmaq cəhdidir.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Ulduzlarda nüvə sintezinin necə baş verdiyini astrofiziklər (ulduzları öyrənən fiziklər) izah etdilər. Sonra hərbi proqramlar və mülki laboratoriyalar bu prosesi Yer üzündə idarə etməyə çalışdı. Plazma fiziklərinin, mühəndislərin və beynəlxalq tədqiqat birliklərinin bir neçə nəsli tokamaklar, lazer sistemləri və ölçü cihazları yaratdı. Bu texnologiyanı hazır vəziyyətə gətirmək tək bir ixtiraçının işi deyil; nüvə sintezi çox uzun müddət davam edən elmi və sənaye layihəsidir. Nailiyyətlər tək-tək şəxslərdən çox qurumların və böyük komandaların ortaq əməyinin nəticəsidir.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İkinci Dünya müharibəsindən sonrakı tədqiqatlar plazmanı saxlamaq üçün əsas üsulları formalaşdırdı. İrəliləyiş isə temperaturu, sıxlığı və saxlama müddətini addım-addım artıraraq baş verdi. XX əsrin sonu və XXI əsrin əvvəlində qurulan iri sistemlər enerji balansı həddinə yaxınlaşsa da, hələ elektrik şəbəkəsinə enerji vermədi. Nəhəng beynəlxalq layihələrlə yanaşı, özəl şirkətlər də daha kiçik qurğular təklif etdi. Güclü neytron axınına və isti şəraitə davam gətirən materiallar tapmaq inkişafın sürətini müəyyən edən əsas məsələlərdən biridir. Kommersiya istifadəsinə hələ başlanmayıb, təkmilləşdirmə prosesi isə onilliklərlə ölçülür.</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Nüvə sintezi tədqiqatları plazma fizikasının, ifratkeçirici maqnitlərin (müqavimətsiz elektrik keçirən güclü maqnitlərin), yüksək güclü lazerlərin və şüalanmaya davamlı materialların inkişafına təkan verdi. Bu sahə nüvə fizikasını son dərəcə ağır şəraitdə işləyən mühəndislik sistemləri ilə birləşdirir. Daim dəyişən, qeyri-sabit plazmanı dəqiq ölçmək hesablama elminin imkanlarını genişləndirdi. Elmi baxımdan nüvə sintezi həm ulduzlarda gedən prosesləri, həm də adi yanacaqlardan qat-qat yüksək enerji sıxlığını laboratoriyada öyrənməyə imkan verir.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Bu tədqiqatların əlavə nəticələri arasında tibbi sürətləndiricilər, güclü maqnitlər və plazma ilə material emalı var. İqlim siyasətində nüvə sintezi əsrin sonrakı dövrləri üçün nüvə parçalanması (nüvələri bölmə üsulu) və bərpa olunan enerji mənbələri ilə yanaşı, hava şəraitindən asılı olmayan mümkün bir enerji mənbəyi sayılır. Kriogenika (çox aşağı temperaturlarla iş) və vakuum sistemləri üzrə hazırlanan mütəxəssislər başqa sənaye sahələrində də çalışa bilirlər. Sərmayənin gah artıb, gah azalması isə bu sahədə səbirli olmağın və həddindən artıq gözləntiləri düzgün idarə etməyin nə qədər vacib olduğunu göstərir.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Gündəlik həyatımız hələ nüvə sintezi elektrik stansiyalarının enerjisi ilə işləmir. Hələlik onun təsiri daha çox mədəni və elmi xarakter daşıyır: bəşəriyyət təmiz və davamlı enerji ümidi ilə bu uzunmüddətli ortaq layihəyə sərmayə qoyur. Laboratoriyaların yaxınlığındakı icmalar yeni iş yerləri qazanır, eyni zamanda mümkün riskləri müzakirə edirlər. Kommersiya nüvə sintezi reallaşsa, elektrik şəbəkələri və yanacaq siyasəti dəyişə bilər. Gecikərsə isə, bu yükü digər az karbonlu texnologiyalar daşımalı olacaq. Beləliklə, bu texnologiyaya bəslənən ümidin özü belə enerji siyasətinə təsir edən bir amilə çevrilib.</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Freidberg, Jeffrey P. Plasma Physics and Fusion Energy. Cambridge: Cambridge University Press, 2007.</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“Nuclear fusion” (“Nüvə sintezi”).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https://www.britannica.com/science/nuclear-fusion</w:t>
        </w:r>
      </w:hyperlink>
    </w:p>
    <w:p>
      <w:pPr>
        <w:spacing w:after="80"/>
        <w:ind w:left="360"/>
      </w:pPr>
      <w:r>
        <w:rPr>
          <w:rFonts w:ascii="Calibri" w:hAnsi="Calibri" w:eastAsia="Calibri"/>
          <w:b w:val="0"/>
          <w:i w:val="0"/>
          <w:sz w:val="22"/>
        </w:rPr>
        <w:t>2. ITER Organization. Layihəyə ümumi baxış və nüvə sintezinə dair izahlı materiallar.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https://www.iter.org/</w:t>
        </w:r>
      </w:hyperlink>
    </w:p>
    <w:p>
      <w:pPr>
        <w:spacing w:after="80"/>
        <w:ind w:left="360"/>
      </w:pPr>
      <w:r>
        <w:rPr>
          <w:rFonts w:ascii="Calibri" w:hAnsi="Calibri" w:eastAsia="Calibri"/>
          <w:b w:val="0"/>
          <w:i w:val="0"/>
          <w:sz w:val="22"/>
        </w:rPr>
        <w:t>3. IAEA. Nüvə sintezi enerjisi.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https://www.iaea.org/topics/energy/fusion</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Enerji və nüvə elmi ilə bağlı eksponatlar və onların tarixçəsi.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Lawrence Livermore National Laboratory. National Ignition Facility — ətalət saxlanması ilə nüvə sintezi.</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https://lasers.llnl.gov/</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nuclear-fusion" TargetMode="External"/><Relationship Id="rId10" Type="http://schemas.openxmlformats.org/officeDocument/2006/relationships/hyperlink" Target="https://www.iter.org/" TargetMode="External"/><Relationship Id="rId11" Type="http://schemas.openxmlformats.org/officeDocument/2006/relationships/hyperlink" Target="https://www.iaea.org/topics/energy/fusion" TargetMode="External"/><Relationship Id="rId12" Type="http://schemas.openxmlformats.org/officeDocument/2006/relationships/hyperlink" Target="https://www.sciencemuseum.org.uk/objects-and-stories" TargetMode="External"/><Relationship Id="rId13" Type="http://schemas.openxmlformats.org/officeDocument/2006/relationships/hyperlink" Target="https://lasers.llnl.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7.12 Nüvə sintezi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