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7.6 3D çap (additiv istehsal)</w:t>
      </w:r>
    </w:p>
    <w:p>
      <w:pPr>
        <w:spacing w:after="80"/>
      </w:pPr>
      <w:r>
        <w:rPr>
          <w:rFonts w:ascii="Calibri" w:hAnsi="Calibri" w:eastAsia="Calibri"/>
          <w:b w:val="0"/>
          <w:i/>
          <w:color w:val="505050"/>
          <w:sz w:val="22"/>
        </w:rPr>
        <w:t>7. Yeni və transformativ texnologiyalar</w:t>
      </w:r>
    </w:p>
    <w:p>
      <w:pPr>
        <w:spacing w:after="200"/>
      </w:pPr>
      <w:r>
        <w:rPr>
          <w:rFonts w:ascii="Calibri" w:hAnsi="Calibri" w:eastAsia="Calibri"/>
          <w:b w:val="0"/>
          <w:i/>
          <w:sz w:val="22"/>
        </w:rPr>
        <w:t>Dövr: 1984–1986-cı illər (Hallın stereolitoqrafiyası); 1990-cı illərdən kommersiya istifadəsi; 2010-cu illərdən geniş yayılma | Əsas simalar: Çak Hall (stereolitoqrafiya); Karl Dekkard (selektiv lazer sinterləmə); Skott Kramp (FDM, Stratasys)</w:t>
      </w:r>
    </w:p>
    <w:p>
      <w:pPr>
        <w:spacing w:after="160" w:line="276" w:lineRule="auto"/>
      </w:pPr>
      <w:r>
        <w:rPr>
          <w:rFonts w:ascii="Calibri" w:hAnsi="Calibri" w:eastAsia="Calibri"/>
          <w:b w:val="0"/>
          <w:i w:val="0"/>
          <w:sz w:val="22"/>
        </w:rPr>
        <w:t>3D çap rəqəmsal (kompüterdə hazırlanmış) model əsasında bir əşya yaradır. Bunu edərkən materialı kəsib çıxarmaq əvəzinə, onu qat-qat əlavə edir. Bu texnologiya sınaq nümunələri, ehtiyat hissələri və bəzi hazır məhsulların hazırlanması üçün yeni bir üsuldur.</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Çak Hall 1986-cı ildə stereolitoqrafiyanı (işıqla maye qətranı bərkidən çap üsulunu) patentləşdirdi və 3D Systems şirkətinin həmtəsisçisi oldu</w:t>
      </w:r>
    </w:p>
    <w:p>
      <w:pPr>
        <w:pStyle w:val="ListBullet"/>
      </w:pPr>
      <w:r>
        <w:rPr>
          <w:rFonts w:ascii="Calibri" w:hAnsi="Calibri" w:eastAsia="Calibri"/>
          <w:b w:val="0"/>
          <w:i w:val="0"/>
          <w:sz w:val="22"/>
        </w:rPr>
        <w:t>Sənayedə bu üsul additiv istehsal adlanır: material çıxarılmır, əlavə olunur</w:t>
      </w:r>
    </w:p>
    <w:p>
      <w:pPr>
        <w:pStyle w:val="ListBullet"/>
      </w:pPr>
      <w:r>
        <w:rPr>
          <w:rFonts w:ascii="Calibri" w:hAnsi="Calibri" w:eastAsia="Calibri"/>
          <w:b w:val="0"/>
          <w:i w:val="0"/>
          <w:sz w:val="22"/>
        </w:rPr>
        <w:t>Müxtəlif üsullarda plastik, qətran, metal, tədqiqat mərhələsində isə hətta canlı hüceyrələr işlədilir</w:t>
      </w:r>
    </w:p>
    <w:p>
      <w:pPr>
        <w:pStyle w:val="ListBullet"/>
      </w:pPr>
      <w:r>
        <w:rPr>
          <w:rFonts w:ascii="Calibri" w:hAnsi="Calibri" w:eastAsia="Calibri"/>
          <w:b w:val="0"/>
          <w:i w:val="0"/>
          <w:sz w:val="22"/>
        </w:rPr>
        <w:t>Xüsusi qəlib hazırlamadan rəqəmsal fayldan fiziki hissə yaratmaq mümkündür</w:t>
      </w:r>
    </w:p>
    <w:p>
      <w:pPr>
        <w:pStyle w:val="ListBullet"/>
      </w:pPr>
      <w:r>
        <w:rPr>
          <w:rFonts w:ascii="Calibri" w:hAnsi="Calibri" w:eastAsia="Calibri"/>
          <w:b w:val="0"/>
          <w:i w:val="0"/>
          <w:sz w:val="22"/>
        </w:rPr>
        <w:t>Sürət, möhkəmlik və qiymət hansı məmulatın çap, hansının kütləvi istehsal ediləcəyini hələ də məhdudlaşdırır</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3D çap, yəni additiv istehsal, kompüter modelinə uyğun nazik qatları üst-üstə yığaraq bərk bir əşya yaradır. Ənənəvi (çıxarma üsullu) istehsalda material bütöv bir blokdan yonulub çıxarılır. Additiv istehsalda isə forma materialı qat-qat əlavə etməklə qurulur. Stereolitoqrafiyada işıq maye qətranı bərkidir. Başqa printerlər isə plastik sapı əridir və ya metal tozunu lazerlə birləşdirir. Bütün üsulları birləşdirən fikir eynidir: qəlibin yerini rəqəmsal fayl tutur.</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Çak Hall 1980-ci illərin ortalarında stereolitoqrafiyanı ixtira etdi və onun satışa çıxarılmasına kömək etdi. Skott Kramp əridilmiş materialın qat-qat üst-üstə qoyulması üsulunu hazırladı və Stratasys şirkətinin həmtəsisçisi oldu. Sonrakı tədqiqatçılar metal, keramika (bişmiş gil məmulatı) və bioloji çap üsullarını əlavə etdilər. 2000-ci illərdə hər kəsin istifadə edə biləcəyi RepRap hərəkatı sadə plastik printerləri məktəblərə və ev emalatxanalarına gətirdi. Burada ixtira tək bir hadisə deyil, bir-biri ilə qohum bir çox prosesdən ibarətdir.</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Sənayeyə mexaniki emaldan və ya qəlib hazırlamaqdan daha sürətli sınaq nümunələri lazım idi. Təkmilləşən kompüterlər, CAD proqramları (kompüterdə çertyoj çəkmək üçün proqramlar) və işıqla bərkiyən maddələr (fotopolimerlər) bunun üçün zəmin yaratdı. Patentlərin qüvvədə olduğu dövrdə hansı şirkətin nə sata biləcəyi məhdud idi. Bəzi patentlər bitdikdən sonra qiymətlər aşağı düşdü. 2010-cu illərdə "hər emalatxanada bir printer" şüarı yayıldı, amma bu yalnız qismən gerçəkləşdi. Aerokosmik sənaye və tibb mürəkkəb quruluşlu, az sayda tələb olunan metal hissələr üçün 3D çapdan istifadə etməyə başladı.</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Additiv üsullarla adi mexaniki emalla düzəldilməsi çətin olan daxili kanallar və qəfəsəbənzər (tor kimi deşikli) strukturlar yaratmaq mümkündür. Bu, sadəcə yeni bir maşın deyil, layihələndirmə üçün yeni bir sərbəstlikdir. Bu sahə materialşünaslığı (materialları öyrənən elm) proqram təminatı ilə birləşdirir. Elm baxımından, qatlar arasındakı birləşmənin, kiçik boşluqların (məsamələrin) və istilik şəraitinin əşyanın möhkəmliyinə necə təsir etdiyi araşdırılır. Əsas elmi çətinlik çap olunmuş oyuncağın yeniliyi deyil, keyfiyyətə nəzarətdir.</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Eşitmə aparatlarının qutucuqları, dişləri düzəldən şəffaf qapaqlar, raket injektorları (yanacaq püskürtən hissələr) və ucqar yerlərdə ehtiyat hissələrinin çap edilməsi real tətbiqlərdir. Toxuma karkaslarının (bədən toxumasının yerini tutan quruluşların) və binaların çapı üzrə tədqiqatlar isə hələ əsasən sınaq mərhələsindədir. Sertifikatlaşdırma (rəsmi təsdiq alma) yeni suallar doğurur: çap olunmuş bir hissənin təyyarədə və ya insan bədənində istifadəsinə nə vaxt icazə verilə bilər? Sadə məmulatların kütləvi istehsalında qəliblər hələ də üstündür. 3D çap zavodları əvəz etmir, sadəcə tamamlayır.</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Dizaynerlər bir gecəyə sınaq nümunəsi hazırlaya bildilər, bəzi xəstələr isə özlərinə uyğun fərdi implant (bədənə yerləşdirilən hissə) əldə etmək imkanı qazandılar. Həvəskarlar yeni bir məşğuliyyət, amma həm də uğursuz çap olunmuş plastik qalaqları ilə tanış oldular. Silah, müəllif hüququ və yerli istehsal haqqında yeni suallar yarandı. İstehsal bir qədər daha rəqəmsal və dağınıq (bir mərkəzdə yox, hər yerdə) hala gəldi. İş masasındakı printer, rəqəmsal faylı gözləyən kiçik bir zavod kimidir.</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“3D printing” (“3D çap”).</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https://www.britannica.com/technology/3D-printing</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Science Museum (London). Sürətli prototipləmə və additiv istehsal eksponatları.</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https://www.sciencemuseum.org.uk/objects-and-stories</w:t>
        </w:r>
      </w:hyperlink>
    </w:p>
    <w:p>
      <w:pPr>
        <w:keepNext/>
        <w:spacing w:before="240" w:after="120"/>
      </w:pPr>
      <w:r>
        <w:rPr>
          <w:rFonts w:ascii="Calibri" w:hAnsi="Calibri" w:eastAsia="Calibri"/>
          <w:b/>
          <w:i w:val="0"/>
          <w:color w:val="004E8C"/>
          <w:sz w:val="24"/>
        </w:rPr>
        <w:t>H. Peşəkar cəmiyyətlər və standartlaşdırma qurumları</w:t>
      </w:r>
    </w:p>
    <w:p>
      <w:pPr>
        <w:spacing w:after="80"/>
        <w:ind w:left="360"/>
      </w:pPr>
      <w:r>
        <w:rPr>
          <w:rFonts w:ascii="Calibri" w:hAnsi="Calibri" w:eastAsia="Calibri"/>
          <w:b w:val="0"/>
          <w:i w:val="0"/>
          <w:sz w:val="22"/>
        </w:rPr>
        <w:t>1. ASTM International. Additiv istehsal standartları (ISO/ASTM 52900 ailəsi).</w:t>
      </w:r>
      <w:r>
        <w:rPr>
          <w:rFonts w:ascii="Calibri" w:hAnsi="Calibri" w:eastAsia="Calibri"/>
          <w:b w:val="0"/>
          <w:i w:val="0"/>
          <w:sz w:val="22"/>
        </w:rPr>
        <w:t xml:space="preserve"> </w:t>
      </w:r>
      <w:hyperlink r:id="rId13">
        <w:r>
          <w:rPr>
            <w:rFonts w:ascii="Calibri" w:hAnsi="Calibri" w:eastAsia="Calibri"/>
            <w:b w:val="0"/>
            <w:i w:val="0"/>
            <w:sz w:val="22"/>
            <w:color w:val="0563C1"/>
            <w:u w:val="single"/>
          </w:rPr>
          <w:t>https://www.astm.org/</w:t>
        </w:r>
      </w:hyperlink>
    </w:p>
    <w:p>
      <w:pPr>
        <w:keepNext/>
        <w:spacing w:before="240" w:after="120"/>
      </w:pPr>
      <w:r>
        <w:rPr>
          <w:rFonts w:ascii="Calibri" w:hAnsi="Calibri" w:eastAsia="Calibri"/>
          <w:b/>
          <w:i w:val="0"/>
          <w:color w:val="004E8C"/>
          <w:sz w:val="24"/>
        </w:rPr>
        <w:t>J. Mətbuat, populyar elmi və ümumi məlumat mənbələri</w:t>
      </w:r>
    </w:p>
    <w:p>
      <w:pPr>
        <w:spacing w:after="80"/>
        <w:ind w:left="360"/>
      </w:pPr>
      <w:r>
        <w:rPr>
          <w:rFonts w:ascii="Calibri" w:hAnsi="Calibri" w:eastAsia="Calibri"/>
          <w:b w:val="0"/>
          <w:i w:val="0"/>
          <w:sz w:val="22"/>
        </w:rPr>
        <w:t>1. Smithsonian Magazine. “A Brief History of 3D Printing” (“3D çapın qısa tarixi”).</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https://www.smithsonianmag.com/innovation/a-history-of-3d-printing-180975475/</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3D-printing" TargetMode="External"/><Relationship Id="rId10" Type="http://schemas.openxmlformats.org/officeDocument/2006/relationships/hyperlink" Target="https://www.sciencemuseum.org.uk/objects-and-stories" TargetMode="External"/><Relationship Id="rId11" Type="http://schemas.openxmlformats.org/officeDocument/2006/relationships/hyperlink" Target="https://www.astm.org/products-services/standards-and-publications/catalog/standards-search.html?query=52900" TargetMode="External"/><Relationship Id="rId12" Type="http://schemas.openxmlformats.org/officeDocument/2006/relationships/hyperlink" Target="https://www.smithsonianmag.com/innovation/a-history-of-3d-printing-180975475/" TargetMode="External"/><Relationship Id="rId13" Type="http://schemas.openxmlformats.org/officeDocument/2006/relationships/hyperlink" Target="https://www.astm.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7.6 3D çap (additiv istehsal)</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