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3.5 Automobile</w:t>
      </w:r>
    </w:p>
    <w:p>
      <w:pPr>
        <w:spacing w:after="80"/>
      </w:pPr>
      <w:r>
        <w:rPr>
          <w:rFonts w:ascii="Calibri" w:hAnsi="Calibri" w:eastAsia="Calibri"/>
          <w:b w:val="0"/>
          <w:i/>
          <w:color w:val="505050"/>
          <w:sz w:val="22"/>
        </w:rPr>
        <w:t>3. Industry, Energy, and Transport</w:t>
      </w:r>
    </w:p>
    <w:p>
      <w:pPr>
        <w:spacing w:after="200"/>
      </w:pPr>
      <w:r>
        <w:rPr>
          <w:rFonts w:ascii="Calibri" w:hAnsi="Calibri" w:eastAsia="Calibri"/>
          <w:b w:val="0"/>
          <w:i/>
          <w:sz w:val="22"/>
        </w:rPr>
        <w:t>Period: 1885-1886 (Benz Patent-Motorwagen); mass production from 1908 (Ford Model T) | Key figure(s): Karl Benz; Gottlieb Daimler; Henry Ford (mass production)</w:t>
      </w:r>
    </w:p>
    <w:p>
      <w:pPr>
        <w:spacing w:after="160" w:line="276" w:lineRule="auto"/>
      </w:pPr>
      <w:r>
        <w:rPr>
          <w:rFonts w:ascii="Calibri" w:hAnsi="Calibri" w:eastAsia="Calibri"/>
          <w:b w:val="0"/>
          <w:i w:val="0"/>
          <w:sz w:val="22"/>
        </w:rPr>
        <w:t>The automobile is a self-propelled road vehicle, usually with an internal combustion engine or, increasingly, an electric motor. It remade cities, work, and the meaning of distance.</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Karl Benz patented a petrol three-wheeler in 1886</w:t>
      </w:r>
    </w:p>
    <w:p>
      <w:pPr>
        <w:pStyle w:val="ListBullet"/>
      </w:pPr>
      <w:r>
        <w:rPr>
          <w:rFonts w:ascii="Calibri" w:hAnsi="Calibri" w:eastAsia="Calibri"/>
          <w:b w:val="0"/>
          <w:i w:val="0"/>
          <w:sz w:val="22"/>
        </w:rPr>
        <w:t>Early makers included Daimler, Panhard, and many workshop builders</w:t>
      </w:r>
    </w:p>
    <w:p>
      <w:pPr>
        <w:pStyle w:val="ListBullet"/>
      </w:pPr>
      <w:r>
        <w:rPr>
          <w:rFonts w:ascii="Calibri" w:hAnsi="Calibri" w:eastAsia="Calibri"/>
          <w:b w:val="0"/>
          <w:i w:val="0"/>
          <w:sz w:val="22"/>
        </w:rPr>
        <w:t>Henry Ford's Model T (1908) and moving assembly line made cars widely affordable</w:t>
      </w:r>
    </w:p>
    <w:p>
      <w:pPr>
        <w:pStyle w:val="ListBullet"/>
      </w:pPr>
      <w:r>
        <w:rPr>
          <w:rFonts w:ascii="Calibri" w:hAnsi="Calibri" w:eastAsia="Calibri"/>
          <w:b w:val="0"/>
          <w:i w:val="0"/>
          <w:sz w:val="22"/>
        </w:rPr>
        <w:t>Mass motoring created roads, suburbs, and oil demand</w:t>
      </w:r>
    </w:p>
    <w:p>
      <w:pPr>
        <w:pStyle w:val="ListBullet"/>
      </w:pPr>
      <w:r>
        <w:rPr>
          <w:rFonts w:ascii="Calibri" w:hAnsi="Calibri" w:eastAsia="Calibri"/>
          <w:b w:val="0"/>
          <w:i w:val="0"/>
          <w:sz w:val="22"/>
        </w:rPr>
        <w:t>Safety, pollution, and climate now shape the next chapter</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An automobile is a vehicle that carries people on roads under its own power, steered by a driver. Most of the twentieth century's cars used a petrol or diesel engine, gears, and four wheels. The auto in the name means it moves by itself, unlike a horse carriage. It is a system: engine, brakes, tyres, and later electrics and electronics — a private room that rolls.</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Karl Benz of Mannheim patented a petrol-powered three-wheeled vehicle in 1886; Bertha Benz's long drive helped prove it. Gottlieb Daimler and others built four-wheel cars in the same years. No one person invented the car; many shops in Germany, France, and the United States competed. Henry Ford did not invent the automobile, but he invented a way to make it ordinary.</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The 1880s to 1910s turned rich men's toys into a product. Ford's Model T (1908) and the moving assembly line (from 1913) cut prices and raised wages in his plants. Cheap steel, oil, and a culture that valued personal mobility set the stage. Two world wars then taught whole industries to build vehicles at scale.</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The car is a rolling package of mechanics, chemistry (fuel and rubber), and later computing (engine control and safety systems). It forced the creation of traffic engineering, crash science, and emissions chemistry. As a technology it is less a single breakthrough than a successful integration. That integration changed more lives than many laboratory discoveries.</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Highways, motels, shopping centres, and just-in-time freight followed the car. So did traffic law, driver's licences, and the oil industry's political weight. Electric vehicles return to an old idea with new batteries. Driver-assistance systems are a further layer on the same platform: a personal cabin that goes from door to door.</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Daily life gained private travel and, in many cities, lost walkable density. Families could live farther from work; some villages emptied. Accidents became a leading cause of death for the young in many countries. The automobile is freedom and cost in the same object. Societies are now redesigning streets and engines to keep the freedom and cut the harm.</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'Automobile.'</w:t>
      </w:r>
      <w:hyperlink r:id="rId9">
        <w:r>
          <w:rPr>
            <w:color w:val="0563C1"/>
            <w:u w:val="single"/>
          </w:rPr>
          <w:t xml:space="preserve">https://www.britannica.com/technology/automobile</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The Henry Ford. Museum collections and the Model T.</w:t>
      </w:r>
      <w:hyperlink r:id="rId10">
        <w:r>
          <w:rPr>
            <w:color w:val="0563C1"/>
            <w:u w:val="single"/>
          </w:rPr>
          <w:t xml:space="preserve">https://www.thehenryford.org/</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Smithsonian National Museum of American History. America on the Move.</w:t>
      </w:r>
      <w:hyperlink r:id="rId11">
        <w:r>
          <w:rPr>
            <w:color w:val="0563C1"/>
            <w:u w:val="single"/>
          </w:rPr>
          <w:t xml:space="preserve">https://americanhistory.si.edu/america-on-the-move</w:t>
        </w:r>
      </w:hyperlink>
    </w:p>
    <w:p>
      <w:pPr>
        <w:spacing w:after="80"/>
        <w:ind w:left="360"/>
      </w:pPr>
      <w:r>
        <w:rPr>
          <w:rFonts w:ascii="Calibri" w:hAnsi="Calibri" w:eastAsia="Calibri"/>
          <w:b w:val="0"/>
          <w:i w:val="0"/>
          <w:sz w:val="22"/>
        </w:rPr>
        <w:t xml:space="preserve">3. </w:t>
      </w:r>
      <w:r>
        <w:rPr>
          <w:rFonts w:ascii="Calibri" w:hAnsi="Calibri" w:eastAsia="Calibri"/>
          <w:b w:val="0"/>
          <w:i w:val="0"/>
          <w:sz w:val="22"/>
        </w:rPr>
        <w:t>Mercedes-Benz Museum. Benz Patent-Motorwagen and early automobiles.</w:t>
      </w:r>
      <w:hyperlink r:id="rId12">
        <w:r>
          <w:rPr>
            <w:color w:val="0563C1"/>
            <w:u w:val="single"/>
          </w:rPr>
          <w:t xml:space="preserve">https://www.mercedes-benz.com/en/art-and-culture/mercedes-benz-museum/</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automobile" TargetMode="External"/><Relationship Id="rId10" Type="http://schemas.openxmlformats.org/officeDocument/2006/relationships/hyperlink" Target="https://www.thehenryford.org/" TargetMode="External"/><Relationship Id="rId11" Type="http://schemas.openxmlformats.org/officeDocument/2006/relationships/hyperlink" Target="https://americanhistory.si.edu/america-on-the-move" TargetMode="External"/><Relationship Id="rId12" Type="http://schemas.openxmlformats.org/officeDocument/2006/relationships/hyperlink" Target="https://www.mercedes-benz.com/en/art-and-culture/mercedes-benz-museu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3.5 Automobile</dc:title>
  <dc:subject>3. Industry, Energy, and Transport</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