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Chief Accountant and CEO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chief accountant says to the CEO: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Suppose we spent time and money on the development of our employees, but despite this they left our company. What do you think would happen?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CEO: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Suppose we spent all the time and money we had on them, and they chose not to leave the company. What would happen then?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An investment in a person is not a loss. He who considers not spending to be saving is choosing tomorrow's big loss over today's small comfort.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Chief Accountant and CEO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