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Scarf seller</w:t>
      </w:r>
    </w:p>
    <w:p>
      <w:r>
        <w:t>The freezing cold of the night had enveloped the city. The ground was icy and slippery. My breath felt as if it would freeze. I was trying to walk very carefully so as not to fall. I approached the bus door, said “thank goodness,” and managed to get there safely. At that moment, a child approached me with the scarves he was trying to sell. I had no strength to pay him any attention; my only concern was to get on the bus as soon as possible.</w:t>
      </w:r>
    </w:p>
    <w:p>
      <w:r>
        <w:t>The child: — Will you buy one, sister? — he said, holding out a scarf. To get rid of him, I said: — No, I don’t want one. — Take it, sister, take it, you’ll need it, — he said. To escape the situation, I said: — I don’t have any money. — Never mind, sister, you take it — I don’t want money; let it be from me, — he said. — That won’t do; I don’t want it, I already have a scarf, — I said, and threw myself onto the bus. At that moment I was thinking only of myself; I did not care about the child at all. I hurried toward my seat.</w:t>
      </w:r>
    </w:p>
    <w:p>
      <w:r>
        <w:t>Before sitting down, I put my hand into my coat pocket to take out my phone. My hand touched a package. I took it out and looked. I was very surprised to see a package with a scarf inside. So the child had slipped the package into my pocket without my noticing.</w:t>
      </w:r>
    </w:p>
    <w:p>
      <w:r>
        <w:t>I immediately threw myself out of the bus door onto the street. The child selling scarves was still in the same place, trying to sell the scarf in his hand to people boarding the bus. I approached this child who paid no mind to the cold — his nose bright red, his pitch-black eyes shining like stars in the night, his innocent smile showing his white teeth, about twelve or thirteen years old, wearing a thin coat, without gloves, trying to earn money in the night cold with bare hands. I put my hand on his shoulder and showed him the scarf: — What is this?</w:t>
      </w:r>
    </w:p>
    <w:p>
      <w:r>
        <w:t>The child smiled and said: — It’s nothing, sister; you’ll need it — let it be from me.</w:t>
      </w:r>
    </w:p>
    <w:p>
      <w:r>
        <w:t>— If you do that, how will you earn money? Aren’t you sorry for yourself in this cold? — I said.</w:t>
      </w:r>
    </w:p>
    <w:p>
      <w:r>
        <w:t>— It’s all right, sister, — he said with loving eyes.</w:t>
      </w:r>
    </w:p>
    <w:p>
      <w:r>
        <w:t>I held out the money.</w:t>
      </w:r>
    </w:p>
    <w:p>
      <w:r>
        <w:t>— No, sister, I don’t want it; let it be from me, — he said again.</w:t>
      </w:r>
    </w:p>
    <w:p>
      <w:r>
        <w:t>Yet if he had looked at me and said, “Sister, you said you had no money — where did you get this?”, I would have sunk into the ground from shame at that moment. But he was a straightforward, innocent, pure child, with an untainted heart, who considered everyone as pure as himself.</w:t>
      </w:r>
    </w:p>
    <w:p>
      <w:r>
        <w:t>— Take this, — I said, looking firmly into his face. Seeing my determination, he took the money and with his other hand began to take change from his pocket to give me back.</w:t>
      </w:r>
    </w:p>
    <w:p>
      <w:r>
        <w:t>— No, I don’t want it; keep the change, — I said.</w:t>
      </w:r>
    </w:p>
    <w:p>
      <w:r>
        <w:t>— Sister, this is too much; that won’t do, — he said, and hurriedly tried to separate the money; some of it fell to the ground.</w:t>
      </w:r>
    </w:p>
    <w:p>
      <w:r>
        <w:t>— It’s all right; may you be well — keep it from me, — I said with a smile.</w:t>
      </w:r>
    </w:p>
    <w:p>
      <w:r>
        <w:t>Embarrassed, with that smile that melts the ice, the child said: — Thank you, sister; may God be pleased with you.</w:t>
      </w:r>
    </w:p>
    <w:p>
      <w:r>
        <w:t>“Thank you too! Thank you too, child of my poor country — big-hearted and content!” I said in my heart, and went and sat down. Outside, ice-cold air still covered this child’s small, beloved city — a city in which there are still children who remain pure in their innocence, whose trust in people has not been damaged, who turn winter into spring with their laughter, and who try to earn something to support their families.</w:t>
      </w:r>
    </w:p>
    <w:p>
      <w:r>
        <w:t>We set off. In the darkness of the night, that city and that boy selling scarves were left behind. With a bitterness that had settled into my heart, I thought of the souls cast out of their homes in this cold. Various emotions I could not name rose inside me; something knotting in my throat took my breath away, and tears kept looking for a chance to fall from my eyes.</w:t>
      </w:r>
    </w:p>
    <w:p>
      <w:r>
        <w:t>Our bus continued on its way, winding through the snow-covered mountains.</w:t>
      </w:r>
    </w:p>
    <w:p>
      <w:r>
        <w:t>Moral: Sometimes the most helpless person shows the greatest generosity. The pure heart of a child turns material poverty into wealth.</w:t>
      </w:r>
    </w:p>
    <w:p>
      <w:r>
        <w:t>The story was obtained from open Internet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