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Work with your hands, hope in God</w:t>
      </w:r>
    </w:p>
    <w:p>
      <w:pPr>
        <w:jc w:val="left"/>
      </w:pPr>
      <w:r>
        <w:rPr>
          <w:rFonts w:ascii="Arial" w:hAnsi="Arial" w:eastAsia="Arial"/>
          <w:i w:val="0"/>
          <w:color w:val="000000"/>
          <w:sz w:val="22"/>
        </w:rPr>
        <w:t>Once upon a time, there was a dervish. He spent most of his days in solitude and worship. However, he did not like being in need of people, so he would devote part of his day to work: he would work a little, buy bread with the money he earned with his hands, and distribute the excess to the poor.</w:t>
      </w:r>
    </w:p>
    <w:p>
      <w:pPr>
        <w:jc w:val="left"/>
      </w:pPr>
      <w:r>
        <w:rPr>
          <w:rFonts w:ascii="Arial" w:hAnsi="Arial" w:eastAsia="Arial"/>
          <w:i w:val="0"/>
          <w:color w:val="000000"/>
          <w:sz w:val="22"/>
        </w:rPr>
        <w:t>One day, while he was still engaged in worship in the desert, his eyes fell on a fox. The fox's legs were crippled, and he could barely move forward. The dervish thought to himself: "I wonder what this fox does for a living? Wild animals live on hunting, and for hunting they need sharp feet. This poor thing has no feet. I wonder where God provides for him?"</w:t>
      </w:r>
    </w:p>
    <w:p>
      <w:pPr>
        <w:jc w:val="left"/>
      </w:pPr>
      <w:r>
        <w:rPr>
          <w:rFonts w:ascii="Arial" w:hAnsi="Arial" w:eastAsia="Arial"/>
          <w:i w:val="0"/>
          <w:color w:val="000000"/>
          <w:sz w:val="22"/>
        </w:rPr>
        <w:t>While he was thinking this, he saw a lion from afar bringing a gazelle he had hunted in its tusks. The lion puts down its prey, tears it apart, eats it to its heart's content, then leaves the rest there and walks away. The crippled fox, who had been lying in wait for a while, crawls towards it, eats the meat and fills its stomach.</w:t>
      </w:r>
    </w:p>
    <w:p>
      <w:pPr>
        <w:jc w:val="left"/>
      </w:pPr>
      <w:r>
        <w:rPr>
          <w:rFonts w:ascii="Arial" w:hAnsi="Arial" w:eastAsia="Arial"/>
          <w:i w:val="0"/>
          <w:color w:val="000000"/>
          <w:sz w:val="22"/>
        </w:rPr>
        <w:t>The dervish is amazed at this. He praises Allah, who provides sustenance to the fox through the lion's hand. Then the following thought comes to his mind: "Since this fox earns its sustenance without doing anything, why shouldn't Allah provide for me? I cut off the hours I would have set aside for worship and spend them on work. However, I can also worship my Lord during those hours and earn rewards. From now on, I will not work. Allah, who sent the crippled fox's food to the lion's feet, will also provide for me in some way."</w:t>
      </w:r>
    </w:p>
    <w:p>
      <w:pPr>
        <w:jc w:val="left"/>
      </w:pPr>
      <w:r>
        <w:rPr>
          <w:rFonts w:ascii="Arial" w:hAnsi="Arial" w:eastAsia="Arial"/>
          <w:i w:val="0"/>
          <w:color w:val="000000"/>
          <w:sz w:val="22"/>
        </w:rPr>
        <w:t>From that day on, the dervish abandons work and devotes himself to worship day and night. But no matter how much he waits, sustenance does not come. No one knocks on his door, no one brings him a piece of bread. The dervish melts away day by day, leaving only skin and bones.</w:t>
      </w:r>
    </w:p>
    <w:p>
      <w:pPr>
        <w:jc w:val="left"/>
      </w:pPr>
      <w:r>
        <w:rPr>
          <w:rFonts w:ascii="Arial" w:hAnsi="Arial" w:eastAsia="Arial"/>
          <w:i w:val="0"/>
          <w:color w:val="000000"/>
          <w:sz w:val="22"/>
        </w:rPr>
        <w:t>Finally, one day when he was exhausted, he heard a voice from the unseen:</w:t>
      </w:r>
    </w:p>
    <w:p>
      <w:pPr>
        <w:jc w:val="left"/>
      </w:pPr>
      <w:r>
        <w:rPr>
          <w:rFonts w:ascii="Arial" w:hAnsi="Arial" w:eastAsia="Arial"/>
          <w:i w:val="0"/>
          <w:color w:val="000000"/>
          <w:sz w:val="22"/>
        </w:rPr>
        <w:t>— I gave you a healthy body, strong arms, and sharp legs. But you have compared yourself to a crippled fox. Why do you compare yourself to a fox and not a lion? Why do you look at someone else's surplus? Get up, work like a lion, earn your own livelihood. Let the helpless and the helpless rely on you. Eat yourself and feed the needy.</w:t>
      </w:r>
    </w:p>
    <w:p>
      <w:pPr>
        <w:jc w:val="left"/>
      </w:pPr>
      <w:r>
        <w:rPr>
          <w:rFonts w:ascii="Arial" w:hAnsi="Arial" w:eastAsia="Arial"/>
          <w:i w:val="0"/>
          <w:color w:val="000000"/>
          <w:sz w:val="22"/>
        </w:rPr>
        <w:t>The dervish is ashamed of what he has done, repents, and returns to his previous life. He earns his livelihood again with the labor of his own hands, and gives up the idea of ​​being a burden to others once and for all.</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A person who looks at the share of the needy despite having the strength is not trusting in Allah - he is simply covering up his laziness with faith.</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with your hands, hope in God</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