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4.8 Адам геномун секвенирлөө</w:t>
      </w:r>
    </w:p>
    <w:p>
      <w:pPr>
        <w:spacing w:after="80"/>
      </w:pPr>
      <w:r>
        <w:rPr>
          <w:rFonts w:ascii="Calibri" w:hAnsi="Calibri" w:eastAsia="Calibri"/>
          <w:b w:val="0"/>
          <w:i/>
          <w:color w:val="505050"/>
          <w:sz w:val="22"/>
        </w:rPr>
        <w:t>4. Медицина, биология жана коомдук саламаттык</w:t>
      </w:r>
    </w:p>
    <w:p>
      <w:pPr>
        <w:spacing w:after="200"/>
      </w:pPr>
      <w:r>
        <w:rPr>
          <w:rFonts w:ascii="Calibri" w:hAnsi="Calibri" w:eastAsia="Calibri"/>
          <w:b w:val="0"/>
          <w:i/>
          <w:sz w:val="22"/>
        </w:rPr>
        <w:t>Мезгил: 1990–2003-жылдар (Адам геному долбоору); биринчи толук ыраат — 2022-жыл | Негизги өкүлдөр: Адам геному долбоорунун консорциуму (NIH, Wellcome Trust жана көптөгөн өлкөлөр); Крейг Вентер (Celera Genomics)</w:t>
      </w:r>
    </w:p>
    <w:p>
      <w:pPr>
        <w:spacing w:after="160" w:line="276" w:lineRule="auto"/>
      </w:pPr>
      <w:r>
        <w:rPr>
          <w:rFonts w:ascii="Calibri" w:hAnsi="Calibri" w:eastAsia="Calibri"/>
          <w:b w:val="0"/>
          <w:i w:val="0"/>
          <w:sz w:val="22"/>
        </w:rPr>
        <w:t>Геномду секвенирлөө организмдеги ДНК тамгаларынын иретин окуйт. XXI кылымдын башында негизги этабы аяктаган Адам геному долбоору биздин түрдүн жалпы эталондук картасын түздү.</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Геном — организмдеги генетикалык маалыматтын толук жыйындысы</w:t>
      </w:r>
    </w:p>
    <w:p>
      <w:pPr>
        <w:pStyle w:val="ListBullet"/>
      </w:pPr>
      <w:r>
        <w:rPr>
          <w:rFonts w:ascii="Calibri" w:hAnsi="Calibri" w:eastAsia="Calibri"/>
          <w:b w:val="0"/>
          <w:i w:val="0"/>
          <w:sz w:val="22"/>
        </w:rPr>
        <w:t>Мамлекеттик Адам геному долбоору 1990–2003-жылдары жүргүзүлүп, алгачкы жумушчу нускасы 2001-жылы жарыяланган</w:t>
      </w:r>
    </w:p>
    <w:p>
      <w:pPr>
        <w:pStyle w:val="ListBullet"/>
      </w:pPr>
      <w:r>
        <w:rPr>
          <w:rFonts w:ascii="Calibri" w:hAnsi="Calibri" w:eastAsia="Calibri"/>
          <w:b w:val="0"/>
          <w:i w:val="0"/>
          <w:sz w:val="22"/>
        </w:rPr>
        <w:t>Фрэнсис Коллинз мамлекеттик консорциумду, Ж. Крейг Вентер жеке долбоорду жетектеген</w:t>
      </w:r>
    </w:p>
    <w:p>
      <w:pPr>
        <w:pStyle w:val="ListBullet"/>
      </w:pPr>
      <w:r>
        <w:rPr>
          <w:rFonts w:ascii="Calibri" w:hAnsi="Calibri" w:eastAsia="Calibri"/>
          <w:b w:val="0"/>
          <w:i w:val="0"/>
          <w:sz w:val="22"/>
        </w:rPr>
        <w:t>Андан кийин секвенирлөөнүн баасы кескин арзандап, ылдамдыгы жогорулаган</w:t>
      </w:r>
    </w:p>
    <w:p>
      <w:pPr>
        <w:pStyle w:val="ListBullet"/>
      </w:pPr>
      <w:r>
        <w:rPr>
          <w:rFonts w:ascii="Calibri" w:hAnsi="Calibri" w:eastAsia="Calibri"/>
          <w:b w:val="0"/>
          <w:i w:val="0"/>
          <w:sz w:val="22"/>
        </w:rPr>
        <w:t>Геномдун картасын түзүү ар бир гендин маанисин толук түшүндүрүп бербейт</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Геном — организмдеги ДНК нускамаларынын толук жыйындысы. Секвенирлөө ошол молекулалардагы А, Ц, Г жана Т тамгаларынын иретин окууну билдирет. Адамдын бир хромосома топтомунда үч миллиарддай тамга бар, ошондуктан жетиштүү толук алгачкы карта дүйнөлүк инженердик долбоор аркылуу түзүлгөн. Эталондук ыраат — кемчиликсиз бир адамдын портрети эмес, жалпы колдонулуучу жумушчу нуска; ал өмүр баяндан көрө атласка көбүрөөк окшош.</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Мамлекеттик Адам геному долбоору 1990-жылы башталып, негизги иштер АКШда, Британияда жана башка өлкөлөрдө жүргүзүлгөн. Кийин Фрэнсис Коллинз АКШдагы мамлекеттик ишти жетектеген. Ж. Крейг Вентердин Celera компаниясы тезирээк «чачма» ыкманы колдонуп, жыйынтыгын мамлекеттик топ менен катар жарыялаган. Миңдеген окумуштуулар жана техникалык адистер эмгектенген. Бул интеллектуалдык гана эмес, эбегейсиз уюштуруучулук жетишкендик болгон.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Жумушчу нуска 2000-жылы жарыяланып, 2001-жылы илимий басылмада чыккан; толугураак эталон 2003-жылы даяр болгон. Автоматташкан секвенаторлор, компьютерлердин кубатынын өсүшү жана ири биологиялык долбоорду каржылоо жөнүндө саясий чечим муну мүмкүн кылды. Мамлекеттик жана жеке топтордун атаандаштыгы акыркы этапты тездетти. Кийинки долбоорлор бош калган жерлерди толтуруп, ар башка калктардагы генетикалык түрдүүлүктү картага түшүрдү.</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Секвенирлөө генетиканы бирден ген изилдөөдөн бүтүндөй системаны окууга өткөрдү. Биология менен эсептөөнү бириктирген биоинформатика пайда болду. Окумуштуулар адамды башка түрлөр менен салыштырып, ооруга байланышкан варианттарды ырааттуу издөө мүмкүнчүлүгүнө ээ болушту. Долбоор маалыматты ачык бөлүшүүнүн эрежелерин да калыптандырды. Бирок ДНК ыраатын билүү — адамдын ким экенин толук түшүндүрүү эмес, изилдөөчү курал гана.</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Арзандаган секвенаторлор азыр шишиктерди, эпидемияларды жана байыркы сөөктөрдү изилдейт. Жеке геномика, төрөткө чейинки тесттер жана COVID-19 варианттарын көзөмөлдөө — ушул иштин уландысы. Гендердин каталогдору жаңы дарылардын бутасын тандоого жардам берет. Толук карта белок коддобогон ДНКнын көлөмү өтө чоң экенин да көрсөтүп, жаңы изилдөөлөргө жол ачты. Адам геному долбоору кийинки сапарлар таянган эталондук атлас болуп калды.</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Айрым сейрек ооруларга жана рак түрлөрүнө так диагноз коюу мүмкүнчүлүгү өстү. Коом генетикалык купуялуулук, басмырлоо жана геному окулган доордогу адам табияты жөнүндө талаша баштады. Изилдөө ДНК деңгээлинде бардык адамдар бири-бирине өтө окшош экенин да айкын көрсөттү. Геномду секвенирлөө адамзаттын өзүн таануусун тереңдетип, ошол билимди акылмандык менен колдонуу зарылдыгын күчөттү.</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B. Рецензияланган макалалар жана түп нуска илимий эмгектер</w:t>
      </w:r>
    </w:p>
    <w:p>
      <w:pPr>
        <w:spacing w:after="80"/>
        <w:ind w:left="360"/>
      </w:pPr>
      <w:r>
        <w:rPr>
          <w:rFonts w:ascii="Calibri" w:hAnsi="Calibri" w:eastAsia="Calibri"/>
          <w:b w:val="0"/>
          <w:i w:val="0"/>
          <w:sz w:val="22"/>
        </w:rPr>
        <w:t>1. International Human Genome Sequencing Consortium. «Initial sequencing and analysis of the human genome». Nature 409 (2001): 860–921.</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https://doi.org/10.1038/35057062</w:t>
        </w:r>
      </w:hyperlink>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«Адам геному долбоору».</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https://www.britannica.com/event/Human-Genome-Project</w:t>
        </w:r>
      </w:hyperlink>
    </w:p>
    <w:p>
      <w:pPr>
        <w:spacing w:after="80"/>
        <w:ind w:left="360"/>
      </w:pPr>
      <w:r>
        <w:rPr>
          <w:rFonts w:ascii="Calibri" w:hAnsi="Calibri" w:eastAsia="Calibri"/>
          <w:b w:val="0"/>
          <w:i w:val="0"/>
          <w:sz w:val="22"/>
        </w:rPr>
        <w:t>2. National Human Genome Research Institute (NIH). Адам геному долбоору.</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https://www.genome.gov/human-genome-project</w:t>
        </w:r>
      </w:hyperlink>
    </w:p>
    <w:p>
      <w:pPr>
        <w:keepNext/>
        <w:spacing w:before="240" w:after="120"/>
      </w:pPr>
      <w:r>
        <w:rPr>
          <w:rFonts w:ascii="Calibri" w:hAnsi="Calibri" w:eastAsia="Calibri"/>
          <w:b/>
          <w:i w:val="0"/>
          <w:color w:val="004E8C"/>
          <w:sz w:val="24"/>
        </w:rPr>
        <w:t>G. Космос агенттиктеринин, лабораториялардын жана илимий уюмдардын материалдары</w:t>
      </w:r>
    </w:p>
    <w:p>
      <w:pPr>
        <w:spacing w:after="80"/>
        <w:ind w:left="360"/>
      </w:pPr>
      <w:r>
        <w:rPr>
          <w:rFonts w:ascii="Calibri" w:hAnsi="Calibri" w:eastAsia="Calibri"/>
          <w:b w:val="0"/>
          <w:i w:val="0"/>
          <w:sz w:val="22"/>
        </w:rPr>
        <w:t>1. Wellcome Sanger Institute. Адам геному боюнча изилдөөлөр.</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https://www.sanger.ac.uk/</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38/35057062" TargetMode="External"/><Relationship Id="rId10" Type="http://schemas.openxmlformats.org/officeDocument/2006/relationships/hyperlink" Target="https://www.britannica.com/event/Human-Genome-Project" TargetMode="External"/><Relationship Id="rId11" Type="http://schemas.openxmlformats.org/officeDocument/2006/relationships/hyperlink" Target="https://www.genome.gov/human-genome-project" TargetMode="External"/><Relationship Id="rId12" Type="http://schemas.openxmlformats.org/officeDocument/2006/relationships/hyperlink" Target="https://www.sanger.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4.8 Адам геномун секвенирлөө</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