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Элдин оозуна сөз, бутуна чаң болбо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Элдин оозуна сөз, бутуна чаң болбо!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Сабак: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Кадыр-баркыңды сакта: элдин тилине түшпөй, бут алдындагы чаңдай баасыз болбой жашагын.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Окуя ачык интернет булактарынан алынды.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Ağızlara söz, ayaqlara toz olma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