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Колдонбоо керек болгон сөздөр</w:t>
      </w:r>
    </w:p>
    <w:p>
      <w:pPr>
        <w:jc w:val="left"/>
      </w:pPr>
      <w:r>
        <w:rPr>
          <w:rFonts w:ascii="Arial" w:hAnsi="Arial" w:eastAsia="Arial"/>
          <w:i w:val="0"/>
          <w:color w:val="000000"/>
          <w:sz w:val="22"/>
        </w:rPr>
        <w:t>Бул сөздөрдөн алыс болуңуз, айрыкча үй-бүлөдө жубайыңызга карата аларды эч качан колдонбоңуз:</w:t>
      </w:r>
    </w:p>
    <w:p>
      <w:pPr>
        <w:jc w:val="left"/>
      </w:pPr>
      <w:r>
        <w:rPr>
          <w:rFonts w:ascii="Arial" w:hAnsi="Arial" w:eastAsia="Arial"/>
          <w:i w:val="0"/>
          <w:color w:val="000000"/>
          <w:sz w:val="22"/>
        </w:rPr>
        <w:t>«Болбогонду сүйлөбө!»</w:t>
      </w:r>
    </w:p>
    <w:p>
      <w:pPr>
        <w:jc w:val="left"/>
      </w:pPr>
      <w:r>
        <w:rPr>
          <w:rFonts w:ascii="Arial" w:hAnsi="Arial" w:eastAsia="Arial"/>
          <w:i w:val="0"/>
          <w:color w:val="000000"/>
          <w:sz w:val="22"/>
        </w:rPr>
        <w:t>Бул сөз жубайыңызга анын ой-сезимдери барксыз, түшүнүксүз жана басынтылгандай сезим калтырат. Анын ордуна жумшак гана: «Мен сендей ойлобойм, бул маселеде сага толук кошула албайм», — десеңиз, анын пикирин эске аларыңызды көрсөтүп, ортоңуздардагы сый-урматты сактайсыз.</w:t>
      </w:r>
    </w:p>
    <w:p>
      <w:pPr>
        <w:jc w:val="left"/>
      </w:pPr>
      <w:r>
        <w:rPr>
          <w:rFonts w:ascii="Arial" w:hAnsi="Arial" w:eastAsia="Arial"/>
          <w:i w:val="0"/>
          <w:color w:val="000000"/>
          <w:sz w:val="22"/>
        </w:rPr>
        <w:t>«Апыртпа!»</w:t>
      </w:r>
    </w:p>
    <w:p>
      <w:pPr>
        <w:jc w:val="left"/>
      </w:pPr>
      <w:r>
        <w:rPr>
          <w:rFonts w:ascii="Arial" w:hAnsi="Arial" w:eastAsia="Arial"/>
          <w:i w:val="0"/>
          <w:color w:val="000000"/>
          <w:sz w:val="22"/>
        </w:rPr>
        <w:t>Бул сөз жубайыңыздын окуяга көз карашы туура эмес дегендей угулушу мүмкүн; ал өзүн сынга алынгандай сезет. Анын ордуна: «Эмне үчүн тынчсызданып жатканыңды, эмнени сезип жатканыңды бир аз такыраак түшүндүрүп бере аласыңбы?» — деп сурасаңыз, жаралган түшүнбөстүктү жоюуга кадам таштаган болосуз.</w:t>
      </w:r>
    </w:p>
    <w:p>
      <w:pPr>
        <w:jc w:val="left"/>
      </w:pPr>
      <w:r>
        <w:rPr>
          <w:rFonts w:ascii="Arial" w:hAnsi="Arial" w:eastAsia="Arial"/>
          <w:i w:val="0"/>
          <w:color w:val="000000"/>
          <w:sz w:val="22"/>
        </w:rPr>
        <w:t>«Тигинин күйөөсүн (аялын) карачы! Ал тигинтип-мынтип жүрөт, а сенчи?»</w:t>
      </w:r>
    </w:p>
    <w:p>
      <w:pPr>
        <w:jc w:val="left"/>
      </w:pPr>
      <w:r>
        <w:rPr>
          <w:rFonts w:ascii="Arial" w:hAnsi="Arial" w:eastAsia="Arial"/>
          <w:i w:val="0"/>
          <w:color w:val="000000"/>
          <w:sz w:val="22"/>
        </w:rPr>
        <w:t>Бул өтө кооптуу сүйлөм, анткени аны айтуу менен үй-бүлөлүк мамилеңиздерге үчүнчү адамдарды аралаштырасыз. Жубайыңызды башка бирөө менен салыштыруу анын ишенимин солгундатат. Ал сиздин оюңуз ошол адамда деп түшүнүп, намысы жабыркайт, өзүн сүйүлбөгөндөй сезет. Мындай салыштырып, окшоштуруунун ордуна эмнени күтөрүңүздү ачык түшүндүрүңүз.</w:t>
      </w:r>
    </w:p>
    <w:p>
      <w:pPr>
        <w:jc w:val="left"/>
      </w:pPr>
      <w:r>
        <w:rPr>
          <w:rFonts w:ascii="Arial" w:hAnsi="Arial" w:eastAsia="Arial"/>
          <w:i w:val="0"/>
          <w:color w:val="000000"/>
          <w:sz w:val="22"/>
        </w:rPr>
        <w:t>«Сен түшүнбөйсүң!»</w:t>
      </w:r>
    </w:p>
    <w:p>
      <w:pPr>
        <w:jc w:val="left"/>
      </w:pPr>
      <w:r>
        <w:rPr>
          <w:rFonts w:ascii="Arial" w:hAnsi="Arial" w:eastAsia="Arial"/>
          <w:i w:val="0"/>
          <w:color w:val="000000"/>
          <w:sz w:val="22"/>
        </w:rPr>
        <w:t>Бул — кемсинтүү: сиз жубайыңызды басынтып жатасыз. Эгер ал бул маселеде сизди түшүнбөйт деп ойлосоңуз же оюңузду бөлүшкүңүз келбесе: «Бул тууралуу сүйлөшкүм келбейт, таарынба, башка нерсе жөнүндө сүйлөшөлү» же «Бул сага кызык болбосо керек» дегениңиз ылайыктуураак.</w:t>
      </w:r>
    </w:p>
    <w:p>
      <w:pPr>
        <w:jc w:val="left"/>
      </w:pPr>
      <w:r>
        <w:rPr>
          <w:rFonts w:ascii="Arial" w:hAnsi="Arial" w:eastAsia="Arial"/>
          <w:i w:val="0"/>
          <w:color w:val="000000"/>
          <w:sz w:val="22"/>
        </w:rPr>
        <w:t>«Ал жакка барба, аны менен сүйлөшпө, муну кылба, муну кийбе, антип сүйлөбө, муну алып кел, тигини ал!»</w:t>
      </w:r>
    </w:p>
    <w:p>
      <w:pPr>
        <w:jc w:val="left"/>
      </w:pPr>
      <w:r>
        <w:rPr>
          <w:rFonts w:ascii="Arial" w:hAnsi="Arial" w:eastAsia="Arial"/>
          <w:i w:val="0"/>
          <w:color w:val="000000"/>
          <w:sz w:val="22"/>
        </w:rPr>
        <w:t>Жубайыңыз сизге баш ийген буйрук аткаруучу кул эмес. Каалабаган же жактырбаган нерсеңизди аны менен сый мамиледе кеңешип билдирсеңиз, чыр-чатактан алыс болосуз. Буйрук иретиндеги сүйлөмдөрдүн ордуна өтүнүчтү билдирген («суранам», «мүмкүн болсо» ж.б.) сөздөрдү колдонуңуз.</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Сөздөр баарынан да өзүбүз эң жакшы көргөн адамды жаралашы мүмкүн. Үй-бүлөдө буйрук менен кемсинтүүнүн эмес, сый-урмат менен өтүнүчтүн тили колдонулушу керек.</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Uzaq duracağınız ifadələr</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