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Адилеттикти бөлүшүү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 эч ким ыйлабасын,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 дайыма күлүп жүргөндөр да күлбөсүн;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 акча деген илдет эч кимде болбосун,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 акчалуулар бөлүшкөндү үйрөнсүн;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 эч ким сүйөрүн айтпасын,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 чыныгы сүйүүнүн эмне экенин түшүндүрүп беришсин;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 бул майрамдар такыр болбосун,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же майрамда эт жебей калган жан болбосун.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Кубаныч да, нан да, сүйүү да бөлүшүлгөндө адамгерчилик жаралат. Бир тарап күлүп, экинчи тарап ыйлап турса, ал жерде адилеттик жок.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Ədaləti paylaşmaq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