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Ажылык сапар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Ажылыкка барган бир адам шайтанга таш ыргыта турган маал келгенде, ташты ыргыткандын ордуна аны менен өзүн ура баштайт. Жанындагылардан бир жигит таң калып: «Байке, эмнеге өзүңүздү таш менен уруп жатасыз?» — деп сурайт. Ал киши: «Уулум, айтчы, биздин бул жердеги шайтан менен эмне ишибиз бар? Биз өзүбүздүн ичибиздеги шайтанды таш бараңга алып, напсибизди тарбиялап, өзүбүздү тазалашыбыз керек», — деп жооп берет.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* * *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Жалын отто, темир табада эмес,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касиет башта, кийген таажыда эмес.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Эмнени издесең да, өзүңдөн изде,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Кудста, Меккеде же ажыда эмес.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Чыныгы күрөш сырттагы шайтан менен эмес, адамдын өз напсиси менен жүрөт. Касиет ташта да, таажыда да эмес — адамдын өз ичинде.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Hacc ziyarəti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