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Факир Байкурт унутпаган эне насааты</w:t>
      </w:r>
    </w:p>
    <w:p>
      <w:pPr>
        <w:jc w:val="left"/>
      </w:pPr>
      <w:r>
        <w:rPr>
          <w:rFonts w:ascii="Arial" w:hAnsi="Arial" w:eastAsia="Arial"/>
          <w:i w:val="0"/>
          <w:color w:val="000000"/>
          <w:sz w:val="22"/>
        </w:rPr>
        <w:t>Бир күнү Факир Байкурт (түрк жазуучусу, 1929–1999) апасынан чай сурап: «Апа, чай ичким келип турат, жүрү, чай ичели», — дейт. Апасы уулунун сөзүн жерде калтырбай, аны жакын жердеги Топал Хүсейиндин чайканасына алып барат да: «Уста, суранам, балама бир стакан чай алып кел», — деп кайрылат.</w:t>
      </w:r>
    </w:p>
    <w:p>
      <w:pPr>
        <w:jc w:val="left"/>
      </w:pPr>
      <w:r>
        <w:rPr>
          <w:rFonts w:ascii="Arial" w:hAnsi="Arial" w:eastAsia="Arial"/>
          <w:i w:val="0"/>
          <w:color w:val="000000"/>
          <w:sz w:val="22"/>
        </w:rPr>
        <w:t>Чай келгенде, ошол учурдагы толкундануусунан аны кантип ичишти билбеген Факир Байкурт ысык чайдан чоң ууртам алат. Оозу күйүп кеткенде, стаканды капысынан жерге таштайт.</w:t>
      </w:r>
    </w:p>
    <w:p>
      <w:pPr>
        <w:jc w:val="left"/>
      </w:pPr>
      <w:r>
        <w:rPr>
          <w:rFonts w:ascii="Arial" w:hAnsi="Arial" w:eastAsia="Arial"/>
          <w:i w:val="0"/>
          <w:color w:val="000000"/>
          <w:sz w:val="22"/>
        </w:rPr>
        <w:t>Чайдын стаканы топуракка түшкөндүктөн сынбайт, бирок Факир Байкурт апам азыр мени чабат деп ойлойт. Андай болбойт. Апасы Топал Хүсейинди чакырып, дагы бир чай алып келүүсүн өтүнөт.</w:t>
      </w:r>
    </w:p>
    <w:p>
      <w:pPr>
        <w:jc w:val="left"/>
      </w:pPr>
      <w:r>
        <w:rPr>
          <w:rFonts w:ascii="Arial" w:hAnsi="Arial" w:eastAsia="Arial"/>
          <w:i w:val="0"/>
          <w:color w:val="000000"/>
          <w:sz w:val="22"/>
        </w:rPr>
        <w:t>Бул жолу Байкурт экинчи чайды үйлөп-үйлөп ичет. Кийин көп жыл бою апасынан ошол күнү эмнеге чаппаганын сурайт, бирок апасы суроону сайын жоопсуз калтырат...</w:t>
      </w:r>
    </w:p>
    <w:p>
      <w:pPr>
        <w:jc w:val="left"/>
      </w:pPr>
      <w:r>
        <w:rPr>
          <w:rFonts w:ascii="Arial" w:hAnsi="Arial" w:eastAsia="Arial"/>
          <w:i w:val="0"/>
          <w:color w:val="000000"/>
          <w:sz w:val="22"/>
        </w:rPr>
        <w:t>Факир Байкурттун апасы бул суроого көп жылдан кийин уулу мугалим болуп иштеген айыл мектебинде жооп берет. Апасы Элиф айым анын сабагына катышкан ошол күндү Факир Байкурт мындай эскерет:</w:t>
      </w:r>
    </w:p>
    <w:p>
      <w:pPr>
        <w:jc w:val="left"/>
      </w:pPr>
      <w:r>
        <w:rPr>
          <w:rFonts w:ascii="Arial" w:hAnsi="Arial" w:eastAsia="Arial"/>
          <w:i w:val="0"/>
          <w:color w:val="000000"/>
          <w:sz w:val="22"/>
        </w:rPr>
        <w:t>— Сабак учурунда ачууланып, толкундап, үнүмдү катуу чыгарып жибердим! Сабак бүткөндө сырттан апамдан: «Апа, кандай, мугалимдигим жактыбы?» — деп сурадым.</w:t>
      </w:r>
    </w:p>
    <w:p>
      <w:pPr>
        <w:jc w:val="left"/>
      </w:pPr>
      <w:r>
        <w:rPr>
          <w:rFonts w:ascii="Arial" w:hAnsi="Arial" w:eastAsia="Arial"/>
          <w:i w:val="0"/>
          <w:color w:val="000000"/>
          <w:sz w:val="22"/>
        </w:rPr>
        <w:t>Апам: «Ээ, эмне дейин, уулум, жаман эмес экен», — деди.</w:t>
      </w:r>
    </w:p>
    <w:p>
      <w:pPr>
        <w:jc w:val="left"/>
      </w:pPr>
      <w:r>
        <w:rPr>
          <w:rFonts w:ascii="Arial" w:hAnsi="Arial" w:eastAsia="Arial"/>
          <w:i w:val="0"/>
          <w:color w:val="000000"/>
          <w:sz w:val="22"/>
        </w:rPr>
        <w:t>— Апа, инспекторлор келип, жактырып, жакшы баа беришет. Сиз болсо «жаман эмес» дейсиз. Бул кандай? — деп сурадым.</w:t>
      </w:r>
    </w:p>
    <w:p>
      <w:pPr>
        <w:jc w:val="left"/>
      </w:pPr>
      <w:r>
        <w:rPr>
          <w:rFonts w:ascii="Arial" w:hAnsi="Arial" w:eastAsia="Arial"/>
          <w:i w:val="0"/>
          <w:color w:val="000000"/>
          <w:sz w:val="22"/>
        </w:rPr>
        <w:t>Ошондо апам ар кимге сабак болчу мындай сөздөрдү айтты: «Көп жыл бою менден эмнеге сени чаппаганымды сурадың. Эми айтам, кулагыңды ачып ук!</w:t>
      </w:r>
    </w:p>
    <w:p>
      <w:pPr>
        <w:jc w:val="left"/>
      </w:pPr>
      <w:r>
        <w:rPr>
          <w:rFonts w:ascii="Arial" w:hAnsi="Arial" w:eastAsia="Arial"/>
          <w:i w:val="0"/>
          <w:color w:val="000000"/>
          <w:sz w:val="22"/>
        </w:rPr>
        <w:t>Эгер чайды төккөн күнү сага ачуулансам, ичиңдеги арстан таарынмак. Сени урсам, ал арстан өлмөк! Анда мындай мугалим боло алмак эмессиң. Сен да мендей бол, сабырдуу жүр. Бул балдарды уруп, алардын ичиндеги арстанды өлтүрүүгө аракет кылба».</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Баланын ичиндеги «арстанды» — өзүнө болгон ишенимин — уруп өлтүрбө. Чыныгы тарбия коркуу менен эмес, сабыр жана сүйүү менен берилет.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Fakir Baykurtun unutmadığı ana nəsihəti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