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cs="Calibri"/>
          <w:b/>
          <w:color w:val="2E74B5"/>
          <w:sz w:val="20"/>
        </w:rPr>
        <w:t>2. Знания, наука и измерения</w:t>
      </w:r>
    </w:p>
    <w:p>
      <w:pPr>
        <w:keepNext/>
        <w:spacing w:before="0" w:after="120"/>
      </w:pPr>
      <w:r>
        <w:rPr>
          <w:rFonts w:ascii="Calibri" w:hAnsi="Calibri" w:cs="Calibri"/>
          <w:b/>
          <w:color w:val="0B2545"/>
          <w:sz w:val="48"/>
        </w:rPr>
        <w:t>2.10 Метрическая система</w:t>
      </w:r>
    </w:p>
    <w:p>
      <w:pPr>
        <w:spacing w:before="0" w:after="200" w:line="276" w:lineRule="auto"/>
      </w:pPr>
      <w:r>
        <w:rPr>
          <w:rFonts w:ascii="Calibri" w:hAnsi="Calibri" w:cs="Calibri"/>
          <w:i/>
          <w:color w:val="666666"/>
          <w:sz w:val="21"/>
        </w:rPr>
        <w:t>Период: 1790-е годы — реформы Французской революции; позднее — развитие Международной системы единиц (СИ) | Ключевые организации: комиссии Французской академии наук; позднее — Международное бюро мер и весов (BIPM) и создатели СИ</w:t>
      </w:r>
    </w:p>
    <w:p>
      <w:pPr>
        <w:spacing w:before="0" w:after="200" w:line="300" w:lineRule="auto"/>
      </w:pPr>
      <w:r>
        <w:rPr>
          <w:rFonts w:ascii="Calibri" w:hAnsi="Calibri" w:cs="Calibri"/>
          <w:color w:val="0B2545"/>
          <w:sz w:val="23"/>
        </w:rPr>
        <w:t>Метрическая система построила измерения на десятичных кратных общих основных единиц — метра, килограмма и других. Она заменила пёструю смесь местных мер единым языком науки и торговли.</w:t>
      </w:r>
    </w:p>
    <w:p>
      <w:pPr>
        <w:pStyle w:val="Heading1"/>
      </w:pPr>
      <w:r>
        <w:t>Ключевые факты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Революционная Франция стремилась заменить региональные футы, фунты и бушели единообразными мерами.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Первоначально метр определили через долю земного меридиана, измеренного в 1790-е годы.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Десятичные приставки — кило-, милли- и другие — упростили переход между масштабами.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В рамках СИ метр и килограмм со временем перешли от металлических эталонов к определениям через физические постоянные.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Большая часть мира сегодня торгует и обучает, используя метрические или совместимые с СИ единицы.</w:t>
      </w:r>
    </w:p>
    <w:p>
      <w:pPr>
        <w:pStyle w:val="Heading1"/>
      </w:pPr>
      <w:r>
        <w:t>Что это такое</w:t>
      </w:r>
    </w:p>
    <w:p>
      <w:pPr>
        <w:keepLines w:val="0"/>
      </w:pPr>
      <w:r>
        <w:t>Метрическая система — согласованное семейство единиц, основанное главным образом на степенях десяти. Длина, масса и другие величины связаны через определённые основные единицы и десятичные приставки, поэтому переход от миллиметров к километрам требует перенести десятичную запятую, а не вспоминать отдельное правило.</w:t>
      </w:r>
    </w:p>
    <w:p>
      <w:pPr>
        <w:keepLines w:val="0"/>
      </w:pPr>
      <w:r>
        <w:t>Современная Международная система единиц (СИ) развивает тот же принцип и включает ампер, кельвин, моль и канделу; её определения всё теснее связаны с физическими постоянными. В быту метрическая система — общая линейка для рынков, лабораторий и карт, которой незнакомые люди могут пользоваться без знания обычаев каждого города.</w:t>
      </w:r>
    </w:p>
    <w:p>
      <w:pPr>
        <w:pStyle w:val="Heading1"/>
      </w:pPr>
      <w:r>
        <w:t>Кто это открыл или изобрёл</w:t>
      </w:r>
    </w:p>
    <w:p>
      <w:pPr>
        <w:keepLines w:val="0"/>
      </w:pPr>
      <w:r>
        <w:t>Метрическая реформа была коллективным политическим и научным проектом революционной Франции, которым руководили комиссии Академии наук, а не один изобретатель. Геодезисты Жан-Батист Деламбр и Пьер Мешен измерили дугу меридиана для определения метра; химики и приборостроители создавали эталоны массы.</w:t>
      </w:r>
    </w:p>
    <w:p>
      <w:pPr>
        <w:keepLines w:val="0"/>
      </w:pPr>
      <w:r>
        <w:t>Последующие поколения специалистов Международного бюро мер и весов и национальных лабораторий совершенствовали прототипы, а в XXI веке переопределили единицы через физические постоянные. Местные мастера утратили исключительное право на региональные меры, а хранителями эталонов стали международные комитеты.</w:t>
      </w:r>
    </w:p>
    <w:p>
      <w:pPr>
        <w:pStyle w:val="Heading1"/>
      </w:pPr>
      <w:r>
        <w:t>Когда и как это появилось</w:t>
      </w:r>
    </w:p>
    <w:p>
      <w:pPr>
        <w:keepLines w:val="0"/>
      </w:pPr>
      <w:r>
        <w:t>В 1790-е годы Франция законодательно ввела десятичные меры, вдохновляясь революционным стремлением к разумному порядку. Даже внутри страны переход потребовал десятилетий убеждения и принуждения; в XIX веке примеру Франции последовали соседние государства.</w:t>
      </w:r>
    </w:p>
    <w:p>
      <w:pPr>
        <w:keepLines w:val="0"/>
      </w:pPr>
      <w:r>
        <w:t>Договоры и промышленные выставки распространили метр и килограмм как язык торговли. Создание СИ в 1960 году и последующие переопределения обновили систему, не отказавшись от десятичной согласованности. В некоторых странах бытовая речь сохранила традиционные меры, хотя наука перешла на метрические. Это была долгая смена привычек, а не одномоментный указ.</w:t>
      </w:r>
    </w:p>
    <w:p>
      <w:pPr>
        <w:pStyle w:val="Heading1"/>
      </w:pPr>
      <w:r>
        <w:t>Научное значение</w:t>
      </w:r>
    </w:p>
    <w:p>
      <w:pPr>
        <w:keepLines w:val="0"/>
      </w:pPr>
      <w:r>
        <w:t>Общие единицы делают возможным воспроизведение результатов: эксперимент в одной лаборатории можно повторить в другой, только если «метр» и «секунда» означают одно и то же. Десятичное устройство уменьшает число ошибок при переводе единиц и облегчает анализ размерностей.</w:t>
      </w:r>
    </w:p>
    <w:p>
      <w:pPr>
        <w:keepLines w:val="0"/>
      </w:pPr>
      <w:r>
        <w:t>Переход от Земли к материальным прототипам, а затем к физическим постоянным превратил метрологию в науку о неизменности. Спектроскопия, электроника и химия опираются на прослеживаемые цепочки калибровки, ставшие привычными благодаря мышлению СИ.</w:t>
      </w:r>
    </w:p>
    <w:p>
      <w:pPr>
        <w:pStyle w:val="Heading1"/>
      </w:pPr>
      <w:r>
        <w:t>Влияние на последующее развитие</w:t>
      </w:r>
    </w:p>
    <w:p>
      <w:pPr>
        <w:keepLines w:val="0"/>
      </w:pPr>
      <w:r>
        <w:t>Допуски в мировом производстве, дозировки лекарств и метеорологические сводки предполагают свободное владение метрическими единицами. Инженерные чертежи, стандарты ISO и научные журналы в основном используют СИ. Цифровые датчики обычно выдают данные в тех же единицах, хотя смешение с традиционными мерами всё ещё приводит к ошибкам в программах.</w:t>
      </w:r>
    </w:p>
    <w:p>
      <w:pPr>
        <w:keepLines w:val="0"/>
      </w:pPr>
      <w:r>
        <w:t>Космонавтика и физика высоких энергий относятся к согласованным единицам как к инфраструктуре. Переопределение килограмма через постоянную Планка показывает, что систему можно углублять, не разрушая десятичный принцип, сделавший её удобной для обучения.</w:t>
      </w:r>
    </w:p>
    <w:p>
      <w:pPr>
        <w:pStyle w:val="Heading1"/>
      </w:pPr>
      <w:r>
        <w:t>Как это изменило жизнь людей</w:t>
      </w:r>
    </w:p>
    <w:p>
      <w:pPr>
        <w:keepLines w:val="0"/>
      </w:pPr>
      <w:r>
        <w:t>Торговцам и школьникам пришлось выучить новые названия привычных величин; язык рецептов, дорожных знаков и роста человека изменился. Когда литр стал означать один и тот же объём по обе стороны границы, международная торговля заметно упростилась.</w:t>
      </w:r>
    </w:p>
    <w:p>
      <w:pPr>
        <w:keepLines w:val="0"/>
      </w:pPr>
      <w:r>
        <w:t>Там, где две системы продолжают жить рядом, путаница сохраняется, а ошибки пересчёта всё ещё стоят денег и в редких случаях жизней. Но для большей части планеты метрическое мышление стало незаметной основой честности на рынке и ясности в медицине.</w:t>
      </w:r>
    </w:p>
    <w:p>
      <w:pPr>
        <w:pStyle w:val="Heading1"/>
      </w:pPr>
      <w:r>
        <w:t>Источники и литература</w:t>
      </w:r>
    </w:p>
    <w:p>
      <w:pPr>
        <w:pStyle w:val="Heading2"/>
      </w:pPr>
      <w:r>
        <w:t>A. Книги и основные научные труды</w:t>
      </w:r>
    </w:p>
    <w:p>
      <w:pPr>
        <w:keepLines/>
        <w:spacing w:after="80" w:line="300" w:lineRule="auto"/>
        <w:numPr>
          <w:ilvl w:val="0"/>
          <w:numId w:val="11"/>
        </w:numPr>
      </w:pPr>
      <w:r>
        <w:t>Alder, Ken. The Measure of All Things. New York: Free Press, 2002.</w:t>
      </w:r>
    </w:p>
    <w:p>
      <w:pPr>
        <w:pStyle w:val="Heading2"/>
      </w:pPr>
      <w:r>
        <w:t>C. Материалы научных учреждений и энциклопедий</w:t>
      </w:r>
    </w:p>
    <w:p>
      <w:pPr>
        <w:keepLines/>
        <w:spacing w:after="80" w:line="300" w:lineRule="auto"/>
        <w:numPr>
          <w:ilvl w:val="0"/>
          <w:numId w:val="12"/>
        </w:numPr>
      </w:pPr>
      <w:r>
        <w:t>Encyclopaedia Britannica. «Metric System».</w:t>
      </w:r>
      <w:r>
        <w:t xml:space="preserve"> </w:t>
      </w:r>
      <w:hyperlink r:id="rId11">
        <w:r>
          <w:rPr>
            <w:color w:val="0563C1"/>
            <w:u w:val="single"/>
          </w:rPr>
          <w:t>https://www.britannica.com/science/metric-system</w:t>
        </w:r>
      </w:hyperlink>
    </w:p>
    <w:p>
      <w:pPr>
        <w:keepLines/>
        <w:spacing w:after="80" w:line="300" w:lineRule="auto"/>
        <w:numPr>
          <w:ilvl w:val="0"/>
          <w:numId w:val="12"/>
        </w:numPr>
      </w:pPr>
      <w:r>
        <w:t>BIPM. Международная система единиц (СИ).</w:t>
      </w:r>
      <w:r>
        <w:t xml:space="preserve"> </w:t>
      </w:r>
      <w:hyperlink r:id="rId12">
        <w:r>
          <w:rPr>
            <w:color w:val="0563C1"/>
            <w:u w:val="single"/>
          </w:rPr>
          <w:t>https://www.bipm.org/en/measurement-units</w:t>
        </w:r>
      </w:hyperlink>
    </w:p>
    <w:p>
      <w:pPr>
        <w:pStyle w:val="Heading2"/>
      </w:pPr>
      <w:r>
        <w:t>G. Космические агентства, лаборатории и научные организации</w:t>
      </w:r>
    </w:p>
    <w:p>
      <w:pPr>
        <w:keepLines/>
        <w:spacing w:after="80" w:line="300" w:lineRule="auto"/>
        <w:numPr>
          <w:ilvl w:val="0"/>
          <w:numId w:val="13"/>
        </w:numPr>
      </w:pPr>
      <w:r>
        <w:t>NIST. Материалы о метрической системе и СИ.</w:t>
      </w:r>
      <w:r>
        <w:t xml:space="preserve"> </w:t>
      </w:r>
      <w:hyperlink r:id="rId13">
        <w:r>
          <w:rPr>
            <w:color w:val="0563C1"/>
            <w:u w:val="single"/>
          </w:rPr>
          <w:t>https://www.nist.gov/pml/owm/metric-si</w:t>
        </w:r>
      </w:hyperlink>
    </w:p>
    <w:p>
      <w:pPr>
        <w:pStyle w:val="Heading2"/>
      </w:pPr>
      <w:r>
        <w:t>D. Материалы музеев, архивов и библиотек</w:t>
      </w:r>
    </w:p>
    <w:p>
      <w:pPr>
        <w:keepLines/>
        <w:spacing w:after="80" w:line="300" w:lineRule="auto"/>
        <w:numPr>
          <w:ilvl w:val="0"/>
          <w:numId w:val="14"/>
        </w:numPr>
      </w:pPr>
      <w:r>
        <w:t>Musée des Arts et Métiers, Париж. Исторические метрические эталоны.</w:t>
      </w:r>
      <w:r>
        <w:t xml:space="preserve"> </w:t>
      </w:r>
      <w:hyperlink r:id="rId14">
        <w:r>
          <w:rPr>
            <w:color w:val="0563C1"/>
            <w:u w:val="single"/>
          </w:rPr>
          <w:t>https://www.arts-et-metiers.net/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cs="Calibri"/>
        <w:color w:val="666666"/>
        <w:sz w:val="18"/>
      </w:rPr>
      <w:t xml:space="preserve">Страница </w:t>
    </w:r>
    <w:r>
      <w:rPr>
        <w:rFonts w:ascii="Calibri" w:hAnsi="Calibri" w:cs="Calibri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cs="Calibri"/>
        <w:b/>
        <w:color w:val="666666"/>
        <w:sz w:val="18"/>
      </w:rPr>
      <w:t>Открытия и изобретения</w:t>
    </w:r>
    <w:r>
      <w:rPr>
        <w:rFonts w:ascii="Calibri" w:hAnsi="Calibri" w:cs="Calibri"/>
        <w:color w:val="666666"/>
        <w:sz w:val="18"/>
      </w:rPr>
      <w:t xml:space="preserve">    |    2. Знания, наука и измерения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cs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britannica.com/science/metric-system" TargetMode="External"/><Relationship Id="rId12" Type="http://schemas.openxmlformats.org/officeDocument/2006/relationships/hyperlink" Target="https://www.bipm.org/en/measurement-units" TargetMode="External"/><Relationship Id="rId13" Type="http://schemas.openxmlformats.org/officeDocument/2006/relationships/hyperlink" Target="https://www.nist.gov/pml/owm/metric-si" TargetMode="External"/><Relationship Id="rId14" Type="http://schemas.openxmlformats.org/officeDocument/2006/relationships/hyperlink" Target="https://www.arts-et-metiers.n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2.10 Метрическая система</dc:title>
  <dc:subject>Перевод статьи серии «Открытия и изобретения»</dc:subject>
  <dc:creator>python-docx</dc:creator>
  <cp:keywords>открытия, изобретения, история науки, популярная наука</cp:keywords>
  <dc:description>Профессиональный перевод с английского языка на русский.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