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6. Цифровые технологии, космос и связь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6.9 Поисковые системы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1990 год — Archie; середина 1990-х годов — поисковые роботы; 1998 год — основание Google | Ключевые фигуры: Алан Эмтейдж — Archie, 1990 год; Ларри Пейдж и Сергей Брин — Google, 1998 год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Поисковая система находит веб-страницы, соответствующие запросу, и располагает их по степени полезности. Она превратила необозримый поток сайтов в источник, к которому можно обратиться обычной фразой.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К ранним поисковым средствам относились Archie, созданный в 1990 году, а позднее — системы с автоматическим сбором страниц, например AltaVista.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В конце 1990-х годов Ларри Пейдж и Сергей Брин разработали алгоритм PageRank в Стэнфордском университете.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Google начал работу в 1998 году и сделал качественную оценку релевантности массовым продуктом.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Поисковый робот — это программа, которая переходит по ссылкам и копирует текст страниц.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Полезность поиска определяется не только объёмом сохранённых данных, но прежде всего порядком выдачи результатов.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Поисковая система собирает сведения о веб-страницах, заносит их в индекс — огромный справочник — и в ответ на запрос выдаёт упорядоченный список. Страницы обнаруживает поисковый робот, или краулер: программа, которая переходит по ссылкам. Алгоритм ранжирования старается поставить самый полезный результат на первое место.</w:t>
      </w:r>
    </w:p>
    <w:p>
      <w:pPr>
        <w:keepLines w:val="0"/>
      </w:pPr>
      <w:r>
        <w:t>Без поисковых систем Всемирная паутина напоминала бы город без названий улиц и указателей.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Система Archie Алана Эмтейджа в 1990 году искала файлы по спискам на ранних интернет-серверах. Каталоги вроде первоначального Yahoo составлялись вручную и распределяли сайты по темам. Позднее системы с поисковыми роботами, в том числе AltaVista, доказали, что автоматически индексировать можно весь веб.</w:t>
      </w:r>
    </w:p>
    <w:p>
      <w:pPr>
        <w:keepLines w:val="0"/>
      </w:pPr>
      <w:r>
        <w:t>В Стэнфордском университете Ларри Пейдж и Сергей Брин стали учитывать ссылки как своего рода голоса за значимость страницы. Они создали алгоритм PageRank и в 1998 году основали Google. Главным прорывом были качество ранжирования и скорость работы, а не один лишь первый поисковый робот.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К середине 1990-х Всемирная паутина разрослась настолько, что просматривать её страницу за страницей стало невозможно. Университеты располагали и нужной вычислительной техникой, и самой задачей. Дешёвые массовые компьютеры и лавина любительских сайтов сделали автоматическое индексирование необходимостью.</w:t>
      </w:r>
    </w:p>
    <w:p>
      <w:pPr>
        <w:keepLines w:val="0"/>
      </w:pPr>
      <w:r>
        <w:t>Позднее реклама позволила предоставлять поиск бесплатно. В конце 1990-х возник новый тип компаний — предприятия, чей главный продукт заключался в упорядочивании чужой информации.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Поисковые системы соединили методы информационного поиска, лингвистики, а впоследствии и машинного обучения. Перед разработчиками встали трудные вопросы: что считать соответствием запросу, как бороться со спамом, как справедливо работать с разными языками и именами.</w:t>
      </w:r>
    </w:p>
    <w:p>
      <w:pPr>
        <w:keepLines w:val="0"/>
      </w:pPr>
      <w:r>
        <w:t>Всемирная паутина сама стала объектом измерения и исследования. Поисковый индекс можно представить непрерывно обновляющейся картой человеческой речи и знаний.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За общим веб-поиском появились специализированные системы, электронные карты, поиск по научным публикациям и ответы, создаваемые искусственным интеллектом. Поисковая оптимизация изменила то, какие материалы выгодно публиковать и как их оформляют.</w:t>
      </w:r>
    </w:p>
    <w:p>
      <w:pPr>
        <w:keepLines w:val="0"/>
      </w:pPr>
      <w:r>
        <w:t>Порядок результатов способен влиять на выборы, решения о здоровье и репутацию людей. Строка поиска приучила пользователей обращаться к вебу почти как к всезнающему собеседнику.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Сведения, адреса и практические инструкции теперь можно найти за секунды. Изменились учёба, самостоятельный поиск медицинской информации и способы, которыми малый бизнес находит клиентов.</w:t>
      </w:r>
    </w:p>
    <w:p>
      <w:pPr>
        <w:keepLines w:val="0"/>
      </w:pPr>
      <w:r>
        <w:t>Одновременно люди стали меньше полагаться на собственную память и оказались в информационных пузырях. Сегодня общество спорит о ранжировании так же, как прежде спорило о библиотечных каталогах. Возможность определять, что будет найдено, даёт огромную власть.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B. Рецензируемые статьи и оригинальные научные работы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 xml:space="preserve">Брин, Сергей; Пейдж, Лоуренс. «The Anatomy of a Large-Scale Hypertextual Web Search Engine». Технический отчёт Stanford Infolab / WWW7, 1998. </w:t>
      </w:r>
      <w:r>
        <w:t xml:space="preserve"> </w:t>
      </w:r>
      <w:hyperlink r:id="rId11">
        <w:r>
          <w:rPr>
            <w:color w:val="0563C1"/>
            <w:u w:val="single"/>
          </w:rPr>
          <w:t>http://infolab.stanford.edu/~backrub/google.html</w:t>
        </w:r>
      </w:hyperlink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 xml:space="preserve">Encyclopaedia Britannica. «Search engine». </w:t>
      </w:r>
      <w:r>
        <w:t xml:space="preserve"> </w:t>
      </w:r>
      <w:hyperlink r:id="rId12">
        <w:r>
          <w:rPr>
            <w:color w:val="0563C1"/>
            <w:u w:val="single"/>
          </w:rPr>
          <w:t>https://www.britannica.com/technology/search-engine</w:t>
        </w:r>
      </w:hyperlink>
    </w:p>
    <w:p>
      <w:pPr>
        <w:keepLines/>
        <w:spacing w:after="80" w:line="300" w:lineRule="auto"/>
        <w:numPr>
          <w:ilvl w:val="0"/>
          <w:numId w:val="12"/>
        </w:numPr>
      </w:pPr>
      <w:r>
        <w:t xml:space="preserve">Google. «How Search works». </w:t>
      </w:r>
      <w:r>
        <w:t xml:space="preserve"> </w:t>
      </w:r>
      <w:hyperlink r:id="rId13">
        <w:r>
          <w:rPr>
            <w:color w:val="0563C1"/>
            <w:u w:val="single"/>
          </w:rPr>
          <w:t>https://www.google.com/search/howsearchworks/</w:t>
        </w:r>
      </w:hyperlink>
    </w:p>
    <w:p>
      <w:pPr>
        <w:pStyle w:val="Heading2"/>
      </w:pPr>
      <w:r>
        <w:t>D. Музейные, архивные и библиотечные материалы</w:t>
      </w:r>
    </w:p>
    <w:p>
      <w:pPr>
        <w:keepLines/>
        <w:spacing w:after="80" w:line="300" w:lineRule="auto"/>
        <w:numPr>
          <w:ilvl w:val="0"/>
          <w:numId w:val="13"/>
        </w:numPr>
      </w:pPr>
      <w:r>
        <w:t xml:space="preserve">Музей истории компьютеров. «Internet History — Search Engines». </w:t>
      </w:r>
      <w:r>
        <w:t xml:space="preserve"> </w:t>
      </w:r>
      <w:hyperlink r:id="rId14">
        <w:r>
          <w:rPr>
            <w:color w:val="0563C1"/>
            <w:u w:val="single"/>
          </w:rPr>
          <w:t>https://www.computerhistory.org/internethistory/1990s/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6. Цифровые технологии, космос и связь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://infolab.stanford.edu/~backrub/google.html" TargetMode="External"/><Relationship Id="rId12" Type="http://schemas.openxmlformats.org/officeDocument/2006/relationships/hyperlink" Target="https://www.britannica.com/technology/search-engine" TargetMode="External"/><Relationship Id="rId13" Type="http://schemas.openxmlformats.org/officeDocument/2006/relationships/hyperlink" Target="https://www.google.com/search/howsearchworks/" TargetMode="External"/><Relationship Id="rId14" Type="http://schemas.openxmlformats.org/officeDocument/2006/relationships/hyperlink" Target="https://www.computerhistory.org/internethistory/1990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6.9 Поисковые системы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