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rFonts w:ascii="Calibri" w:hAnsi="Calibri" w:cs="Calibri"/>
          <w:b/>
          <w:color w:val="2E74B5"/>
          <w:sz w:val="20"/>
        </w:rPr>
        <w:t>7. Новые и преобразующие технологии</w:t>
      </w:r>
    </w:p>
    <w:p>
      <w:pPr>
        <w:keepNext/>
        <w:spacing w:before="0" w:after="120"/>
      </w:pPr>
      <w:r>
        <w:rPr>
          <w:rFonts w:ascii="Calibri" w:hAnsi="Calibri" w:cs="Calibri"/>
          <w:b/>
          <w:color w:val="0B2545"/>
          <w:sz w:val="48"/>
        </w:rPr>
        <w:t>7.5 Робототехника</w:t>
      </w:r>
    </w:p>
    <w:p>
      <w:pPr>
        <w:spacing w:before="0" w:after="200" w:line="276" w:lineRule="auto"/>
      </w:pPr>
      <w:r>
        <w:rPr>
          <w:rFonts w:ascii="Calibri" w:hAnsi="Calibri" w:cs="Calibri"/>
          <w:i/>
          <w:color w:val="666666"/>
          <w:sz w:val="21"/>
        </w:rPr>
        <w:t>Период: 1961 год — Unimate, первый промышленный робот; 1970-е годы — автоматизация производства; XXI век — робототехника с искусственным интеллектом | Ключевые фигуры и организации: Джордж Девол и Джозеф Энгельбергер — Unimate; Родни Брукс; Масахиро Мори; Boston Dynamics</w:t>
      </w:r>
    </w:p>
    <w:p>
      <w:pPr>
        <w:spacing w:before="0" w:after="200" w:line="300" w:lineRule="auto"/>
      </w:pPr>
      <w:r>
        <w:rPr>
          <w:rFonts w:ascii="Calibri" w:hAnsi="Calibri" w:cs="Calibri"/>
          <w:color w:val="0B2545"/>
          <w:sz w:val="23"/>
        </w:rPr>
        <w:t>Робототехника создаёт машины, способные воспринимать окружающий мир, принимать решения и действовать в нём. От заводских манипуляторов до хирургических систем — роботы расширяют возможности программируемых механизмов.</w:t>
      </w:r>
    </w:p>
    <w:p>
      <w:pPr>
        <w:pStyle w:val="Heading1"/>
      </w:pPr>
      <w:r>
        <w:t>Ключевые факты</w:t>
      </w:r>
    </w:p>
    <w:p>
      <w:pPr>
        <w:keepLines/>
        <w:spacing w:after="80" w:line="300" w:lineRule="auto"/>
        <w:numPr>
          <w:ilvl w:val="0"/>
          <w:numId w:val="10"/>
        </w:numPr>
      </w:pPr>
      <w:r>
        <w:t>Слово «робот» вошло в обиход после пьесы Карела Чапека R.U.R., написанной в 1920 году.</w:t>
      </w:r>
    </w:p>
    <w:p>
      <w:pPr>
        <w:keepLines/>
        <w:spacing w:after="80" w:line="300" w:lineRule="auto"/>
        <w:numPr>
          <w:ilvl w:val="0"/>
          <w:numId w:val="10"/>
        </w:numPr>
      </w:pPr>
      <w:r>
        <w:t>Один из первых промышленных роботов Unimate установили на заводе General Motors в 1961 году.</w:t>
      </w:r>
    </w:p>
    <w:p>
      <w:pPr>
        <w:keepLines/>
        <w:spacing w:after="80" w:line="300" w:lineRule="auto"/>
        <w:numPr>
          <w:ilvl w:val="0"/>
          <w:numId w:val="10"/>
        </w:numPr>
      </w:pPr>
      <w:r>
        <w:t>Обычный робот сочетает датчики, компьютерную систему управления и исполнительные механизмы — например, моторы.</w:t>
      </w:r>
    </w:p>
    <w:p>
      <w:pPr>
        <w:keepLines/>
        <w:spacing w:after="80" w:line="300" w:lineRule="auto"/>
        <w:numPr>
          <w:ilvl w:val="0"/>
          <w:numId w:val="10"/>
        </w:numPr>
      </w:pPr>
      <w:r>
        <w:t>Большинство реально работающих роботов выполняют узкие задачи и совсем не похожи на человека.</w:t>
      </w:r>
    </w:p>
    <w:p>
      <w:pPr>
        <w:keepLines/>
        <w:spacing w:after="80" w:line="300" w:lineRule="auto"/>
        <w:numPr>
          <w:ilvl w:val="0"/>
          <w:numId w:val="10"/>
        </w:numPr>
      </w:pPr>
      <w:r>
        <w:t>Искусственный интеллект всё чаще отвечает за этап принятия решения в цикле «воспринять — решить — выполнить».</w:t>
      </w:r>
    </w:p>
    <w:p>
      <w:pPr>
        <w:pStyle w:val="Heading1"/>
      </w:pPr>
      <w:r>
        <w:t>Что это такое</w:t>
      </w:r>
    </w:p>
    <w:p>
      <w:pPr>
        <w:keepLines w:val="0"/>
      </w:pPr>
      <w:r>
        <w:t>Робот — это машина, которая может воспринимать окружающую обстановку, вычислять подходящую реакцию, а затем перемещаться или воздействовать на предметы. Движение обеспечивают исполнительные механизмы: электромоторы, гидравлические цилиндры и другие приводы. Большинство промышленных роботов представляют собой манипуляторы в ограждённых зонах, а не шагающих механических людей.</w:t>
      </w:r>
    </w:p>
    <w:p>
      <w:pPr>
        <w:keepLines w:val="0"/>
      </w:pPr>
      <w:r>
        <w:t>Автономность бывает разной. Одни устройства снова и снова проходят по жёстко заданной траектории, другие способны подстраиваться под изменения. Робототехника — прежде всего инженерная наука о полезном физическом действии, а не воплощение мифа о металлическом слуге.</w:t>
      </w:r>
    </w:p>
    <w:p>
      <w:pPr>
        <w:pStyle w:val="Heading1"/>
      </w:pPr>
      <w:r>
        <w:t>Кто это открыл или изобрёл</w:t>
      </w:r>
    </w:p>
    <w:p>
      <w:pPr>
        <w:keepLines w:val="0"/>
      </w:pPr>
      <w:r>
        <w:t>Пьеса Карела Чапека подарила миру само слово, восходящее к славянскому корню со значением подневольного труда. Джордж Девол и Джозеф Энгельбергер превратили робота Unimate в коммерческий продукт; в 1961 году он перекладывал раскалённые металлические детали на заводе.</w:t>
      </w:r>
    </w:p>
    <w:p>
      <w:pPr>
        <w:keepLines w:val="0"/>
      </w:pPr>
      <w:r>
        <w:t>Предшественниками были старинные автоматы и экспериментальные «черепахи» Уильяма Грея Уолтера. Позднее Япония, Германия и другие страны создали крупную робототехническую промышленность. Современные хирургические системы и складские роботы — результат труда множества инженеров, а не одного изобретателя.</w:t>
      </w:r>
    </w:p>
    <w:p>
      <w:pPr>
        <w:pStyle w:val="Heading1"/>
      </w:pPr>
      <w:r>
        <w:t>Когда и как это появилось</w:t>
      </w:r>
    </w:p>
    <w:p>
      <w:pPr>
        <w:keepLines w:val="0"/>
      </w:pPr>
      <w:r>
        <w:t>После 1960 года заводам потребовались машины, способные без усталости выполнять опасные и многократно повторяющиеся операции. Развитие вычислительной техники, гидравлики, а затем доступных датчиков сделало это возможным.</w:t>
      </w:r>
    </w:p>
    <w:p>
      <w:pPr>
        <w:keepLines w:val="0"/>
      </w:pPr>
      <w:r>
        <w:t>Подъём и спад отрасли в 1980-е годы показал: недостаточно создать умный манипулятор — ему необходимо подобрать подходящую задачу. В XXI веке новые рынки открыли склады и больницы. Человекоподобные машины чаще привлекают камеры, а прибыль пока в основном приносят специализированные устройства.</w:t>
      </w:r>
    </w:p>
    <w:p>
      <w:pPr>
        <w:pStyle w:val="Heading1"/>
      </w:pPr>
      <w:r>
        <w:t>Научное значение</w:t>
      </w:r>
    </w:p>
    <w:p>
      <w:pPr>
        <w:keepLines w:val="0"/>
      </w:pPr>
      <w:r>
        <w:t>В робототехнике сходятся механика, теория управления и компьютерное зрение. Движущаяся тяжёлая машина требует очень точного определения безопасности и допустимого риска.</w:t>
      </w:r>
    </w:p>
    <w:p>
      <w:pPr>
        <w:keepLines w:val="0"/>
      </w:pPr>
      <w:r>
        <w:t>Эта область проверяет, сколько «интеллекта» нужно для простого физического действия: даже надёжно взять чашку всё ещё трудно. Роботы помогают трезво оценивать и искусственный интеллект — ошибка в реальном мире не спрячется внутри набора данных.</w:t>
      </w:r>
    </w:p>
    <w:p>
      <w:pPr>
        <w:pStyle w:val="Heading1"/>
      </w:pPr>
      <w:r>
        <w:t>Влияние на последующее развитие</w:t>
      </w:r>
    </w:p>
    <w:p>
      <w:pPr>
        <w:keepLines w:val="0"/>
      </w:pPr>
      <w:r>
        <w:t>Роботы сваривают и окрашивают детали, перемещают микросхемы, а теперь участвуют в экспериментах по доставке товаров. Беспилотники — это летающие роботы. Мягкая робототехника и экзоскелеты позволяют машинам работать ближе к человеку.</w:t>
      </w:r>
    </w:p>
    <w:p>
      <w:pPr>
        <w:keepLines w:val="0"/>
      </w:pPr>
      <w:r>
        <w:t>Вслед за техникой возникают правовые и трудовые вопросы: кто отвечает за ущерб и чью работу вытесняет автоматизация. Домашние роботы по-прежнему ограниченны, потому что обычная квартира гораздо менее предсказуема, чем заводской цех.</w:t>
      </w:r>
    </w:p>
    <w:p>
      <w:pPr>
        <w:pStyle w:val="Heading1"/>
      </w:pPr>
      <w:r>
        <w:t>Как это изменило жизнь людей</w:t>
      </w:r>
    </w:p>
    <w:p>
      <w:pPr>
        <w:keepLines w:val="0"/>
      </w:pPr>
      <w:r>
        <w:t>Роботы избавили работников от части токсичных, опасных и однообразных операций. Но там, где автоматизацию применяли лишь для сокращения штата, люди теряли рабочие места и возможность влиять на условия труда.</w:t>
      </w:r>
    </w:p>
    <w:p>
      <w:pPr>
        <w:keepLines w:val="0"/>
      </w:pPr>
      <w:r>
        <w:t>Потребители получили более дешёвые товары, хотя автоматизированное обслуживание иногда стало менее человечным и удобным. Обществу предстоит решить, как распределять выгоды роста производительности. Робототехника продолжает менять и достоинство труда, и связанные с ним опасности.</w:t>
      </w:r>
    </w:p>
    <w:p>
      <w:pPr>
        <w:pStyle w:val="Heading1"/>
      </w:pPr>
      <w:r>
        <w:t>Источники и литература</w:t>
      </w:r>
    </w:p>
    <w:p>
      <w:pPr>
        <w:pStyle w:val="Heading2"/>
      </w:pPr>
      <w:r>
        <w:t>C. Материалы научных учреждений и энциклопедий</w:t>
      </w:r>
    </w:p>
    <w:p>
      <w:pPr>
        <w:keepLines/>
        <w:spacing w:after="80" w:line="300" w:lineRule="auto"/>
        <w:numPr>
          <w:ilvl w:val="0"/>
          <w:numId w:val="11"/>
        </w:numPr>
      </w:pPr>
      <w:r>
        <w:t xml:space="preserve">Encyclopaedia Britannica. «Robot». </w:t>
      </w:r>
      <w:r>
        <w:t xml:space="preserve"> </w:t>
      </w:r>
      <w:hyperlink r:id="rId11">
        <w:r>
          <w:rPr>
            <w:color w:val="0563C1"/>
            <w:u w:val="single"/>
          </w:rPr>
          <w:t>https://www.britannica.com/technology/robot-technology</w:t>
        </w:r>
      </w:hyperlink>
    </w:p>
    <w:p>
      <w:pPr>
        <w:keepLines/>
        <w:spacing w:after="80" w:line="300" w:lineRule="auto"/>
        <w:numPr>
          <w:ilvl w:val="0"/>
          <w:numId w:val="11"/>
        </w:numPr>
      </w:pPr>
      <w:r>
        <w:t xml:space="preserve">Encyclopaedia Britannica. «Karel Čapek». </w:t>
      </w:r>
      <w:r>
        <w:t xml:space="preserve"> </w:t>
      </w:r>
      <w:hyperlink r:id="rId12">
        <w:r>
          <w:rPr>
            <w:color w:val="0563C1"/>
            <w:u w:val="single"/>
          </w:rPr>
          <w:t>https://www.britannica.com/biography/Karel-Capek</w:t>
        </w:r>
      </w:hyperlink>
    </w:p>
    <w:p>
      <w:pPr>
        <w:pStyle w:val="Heading2"/>
      </w:pPr>
      <w:r>
        <w:t>D. Музеи, архивы и библиотеки</w:t>
      </w:r>
    </w:p>
    <w:p>
      <w:pPr>
        <w:keepLines/>
        <w:spacing w:after="80" w:line="300" w:lineRule="auto"/>
        <w:numPr>
          <w:ilvl w:val="0"/>
          <w:numId w:val="12"/>
        </w:numPr>
      </w:pPr>
      <w:r>
        <w:t xml:space="preserve">The Henry Ford. Unimate и промышленные роботы. </w:t>
      </w:r>
      <w:r>
        <w:t xml:space="preserve"> </w:t>
      </w:r>
      <w:hyperlink r:id="rId13">
        <w:r>
          <w:rPr>
            <w:color w:val="0563C1"/>
            <w:u w:val="single"/>
          </w:rPr>
          <w:t>https://www.thehenryford.org/collections-and-research/digital-collections/artifact/157068/</w:t>
        </w:r>
      </w:hyperlink>
    </w:p>
    <w:p>
      <w:pPr>
        <w:pStyle w:val="Heading2"/>
      </w:pPr>
      <w:r>
        <w:t>H. Профессиональные общества и организации по стандартизации</w:t>
      </w:r>
    </w:p>
    <w:p>
      <w:pPr>
        <w:keepLines/>
        <w:spacing w:after="80" w:line="300" w:lineRule="auto"/>
        <w:numPr>
          <w:ilvl w:val="0"/>
          <w:numId w:val="13"/>
        </w:numPr>
      </w:pPr>
      <w:r>
        <w:t xml:space="preserve">IEEE Robotics and Automation Society. </w:t>
      </w:r>
      <w:r>
        <w:t xml:space="preserve"> </w:t>
      </w:r>
      <w:hyperlink r:id="rId14">
        <w:r>
          <w:rPr>
            <w:color w:val="0563C1"/>
            <w:u w:val="single"/>
          </w:rPr>
          <w:t>https://www.ieee-ras.org/</w:t>
        </w:r>
      </w:hyperlink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right"/>
    </w:pPr>
    <w:r>
      <w:rPr>
        <w:rFonts w:ascii="Calibri" w:hAnsi="Calibri" w:cs="Calibri"/>
        <w:color w:val="666666"/>
        <w:sz w:val="18"/>
      </w:rPr>
      <w:t xml:space="preserve">Страница </w:t>
    </w:r>
    <w:r>
      <w:rPr>
        <w:rFonts w:ascii="Calibri" w:hAnsi="Calibri" w:cs="Calibri"/>
        <w:color w:val="666666"/>
        <w:sz w:val="18"/>
      </w:rPr>
      <w:fldChar w:fldCharType="begin"/>
      <w:instrText xml:space="preserve"> PAGE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cs="Calibri"/>
        <w:b/>
        <w:color w:val="666666"/>
        <w:sz w:val="18"/>
      </w:rPr>
      <w:t>Открытия и изобретения</w:t>
    </w:r>
    <w:r>
      <w:rPr>
        <w:rFonts w:ascii="Calibri" w:hAnsi="Calibri" w:cs="Calibri"/>
        <w:color w:val="666666"/>
        <w:sz w:val="18"/>
      </w:rPr>
      <w:t xml:space="preserve">    |    7. Новые и преобразующие технологии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singleLevel"/>
    <w:lvl w:ilvl="0">
      <w:start w:val="1"/>
      <w:numFmt w:val="bullet"/>
      <w:lvlText w:val="•"/>
      <w:lvlJc w:val="left"/>
      <w:pPr>
        <w:tabs>
          <w:tab w:val="num" w:pos="540"/>
        </w:tabs>
        <w:ind w:left="540" w:hanging="270"/>
      </w:pPr>
    </w:lvl>
  </w:abstractNum>
  <w:num w:numId="10">
    <w:abstractNumId w:val="9"/>
  </w:num>
  <w:abstractNum w:abstractNumId="10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</w:pPr>
    </w:lvl>
  </w:abstractNum>
  <w:num w:numId="11">
    <w:abstractNumId w:val="10"/>
  </w:num>
  <w:abstractNum w:abstractNumId="11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</w:pPr>
    </w:lvl>
  </w:abstractNum>
  <w:num w:numId="12">
    <w:abstractNumId w:val="11"/>
  </w:num>
  <w:abstractNum w:abstractNumId="12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</w:pPr>
    </w:lvl>
  </w:abstractNum>
  <w:num w:numId="13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before="0" w:after="120" w:line="300" w:lineRule="auto"/>
    </w:pPr>
    <w:rPr>
      <w:rFonts w:ascii="Calibri" w:hAnsi="Calibri" w:cs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 w:cs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 w:cs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 w:cs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www.britannica.com/technology/robot-technology" TargetMode="External"/><Relationship Id="rId12" Type="http://schemas.openxmlformats.org/officeDocument/2006/relationships/hyperlink" Target="https://www.britannica.com/biography/Karel-Capek" TargetMode="External"/><Relationship Id="rId13" Type="http://schemas.openxmlformats.org/officeDocument/2006/relationships/hyperlink" Target="https://www.thehenryford.org/collections-and-research/digital-collections/artifact/157068/" TargetMode="External"/><Relationship Id="rId14" Type="http://schemas.openxmlformats.org/officeDocument/2006/relationships/hyperlink" Target="https://www.ieee-ras.org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7.5 Робототехника</dc:title>
  <dc:subject>Перевод статьи серии «Открытия и изобретения»</dc:subject>
  <dc:creator>python-docx</dc:creator>
  <cp:keywords>открытия, изобретения, история науки, популярная наука</cp:keywords>
  <dc:description>Профессиональный перевод с английского языка на русский.</dc:description>
  <cp:lastModifiedBy/>
  <cp:revision>1</cp:revision>
  <dcterms:created xsi:type="dcterms:W3CDTF">2013-12-23T23:15:00Z</dcterms:created>
  <dcterms:modified xsi:type="dcterms:W3CDTF">2013-12-23T23:15:00Z</dcterms:modified>
  <cp:category/>
  <dc:language>ru-RU</dc:language>
</cp:coreProperties>
</file>